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vertAnchor="page" w:horzAnchor="page" w:tblpXSpec="center" w:tblpYSpec="center"/>
        <w:tblW w:w="5000" w:type="pct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2626"/>
        <w:gridCol w:w="1134"/>
        <w:gridCol w:w="2126"/>
        <w:gridCol w:w="4184"/>
      </w:tblGrid>
      <w:tr w:rsidR="00682488" w:rsidRPr="006F5A17" w:rsidTr="005F4184">
        <w:tc>
          <w:tcPr>
            <w:tcW w:w="2626" w:type="dxa"/>
            <w:tcBorders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682488" w:rsidRPr="00DF1548" w:rsidRDefault="00682488" w:rsidP="005F4184">
            <w:pPr>
              <w:pStyle w:val="Nessunaspaziatura"/>
              <w:jc w:val="center"/>
              <w:rPr>
                <w:rFonts w:eastAsiaTheme="majorEastAsia" w:cstheme="majorBidi"/>
                <w:sz w:val="36"/>
                <w:szCs w:val="36"/>
              </w:rPr>
            </w:pPr>
            <w:r>
              <w:rPr>
                <w:rFonts w:eastAsiaTheme="majorEastAsia" w:cstheme="majorBidi"/>
                <w:sz w:val="36"/>
                <w:szCs w:val="36"/>
              </w:rPr>
              <w:t>GIU/2018</w:t>
            </w:r>
          </w:p>
        </w:tc>
        <w:tc>
          <w:tcPr>
            <w:tcW w:w="3260" w:type="dxa"/>
            <w:gridSpan w:val="2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682488" w:rsidRDefault="00682488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noProof/>
              </w:rPr>
              <w:drawing>
                <wp:inline distT="0" distB="0" distL="0" distR="0" wp14:anchorId="727B6ACF" wp14:editId="03BD7F3D">
                  <wp:extent cx="873318" cy="1146230"/>
                  <wp:effectExtent l="0" t="0" r="3175" b="0"/>
                  <wp:docPr id="9356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ECB23B-1F1D-41D9-9EE1-524771E7D0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6" name="Immagine 2">
                            <a:extLst>
                              <a:ext uri="{FF2B5EF4-FFF2-40B4-BE49-F238E27FC236}">
                                <a16:creationId xmlns:a16="http://schemas.microsoft.com/office/drawing/2014/main" id="{7DECB23B-1F1D-41D9-9EE1-524771E7D0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325" cy="115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682488" w:rsidRDefault="00682488" w:rsidP="005F4184">
            <w:pPr>
              <w:pStyle w:val="Nessunaspaziatura"/>
              <w:jc w:val="center"/>
              <w:rPr>
                <w:b/>
                <w:color w:val="C00000"/>
              </w:rPr>
            </w:pPr>
          </w:p>
          <w:p w:rsidR="00682488" w:rsidRPr="006F5A17" w:rsidRDefault="00682488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COMUNE di BRICHERASIO</w:t>
            </w:r>
          </w:p>
        </w:tc>
        <w:tc>
          <w:tcPr>
            <w:tcW w:w="4184" w:type="dxa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682488" w:rsidRDefault="00682488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7C6FA57" wp14:editId="477E9167">
                  <wp:simplePos x="0" y="0"/>
                  <wp:positionH relativeFrom="column">
                    <wp:posOffset>730885</wp:posOffset>
                  </wp:positionH>
                  <wp:positionV relativeFrom="page">
                    <wp:posOffset>93345</wp:posOffset>
                  </wp:positionV>
                  <wp:extent cx="1009650" cy="913765"/>
                  <wp:effectExtent l="0" t="0" r="0" b="635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82488" w:rsidRDefault="00682488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682488" w:rsidRDefault="00682488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682488" w:rsidRDefault="00682488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:rsidR="00682488" w:rsidRPr="006F5A17" w:rsidRDefault="00682488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 w:rsidRPr="006F5A17">
              <w:rPr>
                <w:b/>
                <w:color w:val="C00000"/>
                <w:sz w:val="36"/>
                <w:szCs w:val="36"/>
              </w:rPr>
              <w:t>PIANO INTERCOMUNALE DI PROTEZIONE CIVILE</w:t>
            </w:r>
          </w:p>
        </w:tc>
      </w:tr>
      <w:tr w:rsidR="00682488" w:rsidRPr="004B04C4" w:rsidTr="005F4184">
        <w:tc>
          <w:tcPr>
            <w:tcW w:w="3760" w:type="dxa"/>
            <w:gridSpan w:val="2"/>
            <w:tcBorders>
              <w:top w:val="single" w:sz="18" w:space="0" w:color="808080" w:themeColor="background1" w:themeShade="80"/>
            </w:tcBorders>
            <w:vAlign w:val="center"/>
          </w:tcPr>
          <w:p w:rsidR="00682488" w:rsidRDefault="00682488" w:rsidP="005F4184">
            <w:pPr>
              <w:pStyle w:val="Nessunaspaziatura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9D064A" wp14:editId="6C0737F8">
                  <wp:extent cx="1378054" cy="589031"/>
                  <wp:effectExtent l="19050" t="0" r="0" b="0"/>
                  <wp:docPr id="1" name="Immagine 0" descr="logo quesite srl 2009_ulti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quesite srl 2009_ultimo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639" cy="592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2488" w:rsidRDefault="00682488" w:rsidP="005F4184">
            <w:pPr>
              <w:pStyle w:val="Nessunaspaziatura"/>
              <w:rPr>
                <w:rFonts w:ascii="Century Gothic" w:hAnsi="Century Gothic"/>
                <w:sz w:val="16"/>
                <w:szCs w:val="16"/>
              </w:rPr>
            </w:pPr>
          </w:p>
          <w:p w:rsidR="00682488" w:rsidRPr="000B28E1" w:rsidRDefault="00682488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Via </w:t>
            </w:r>
            <w:proofErr w:type="spellStart"/>
            <w:r>
              <w:rPr>
                <w:sz w:val="18"/>
                <w:szCs w:val="18"/>
              </w:rPr>
              <w:t>Chiappero</w:t>
            </w:r>
            <w:proofErr w:type="spellEnd"/>
            <w:r>
              <w:rPr>
                <w:sz w:val="18"/>
                <w:szCs w:val="18"/>
              </w:rPr>
              <w:t xml:space="preserve"> 29/C</w:t>
            </w:r>
          </w:p>
          <w:p w:rsidR="00682488" w:rsidRPr="000B28E1" w:rsidRDefault="00682488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>10064 Pinerolo (TO)</w:t>
            </w:r>
          </w:p>
          <w:p w:rsidR="00682488" w:rsidRPr="000B28E1" w:rsidRDefault="00682488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Tel. +39 0121 202900 </w:t>
            </w:r>
          </w:p>
          <w:p w:rsidR="00682488" w:rsidRPr="000B28E1" w:rsidRDefault="00682488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E-mail: </w:t>
            </w:r>
            <w:hyperlink r:id="rId11" w:history="1">
              <w:r w:rsidRPr="000B28E1">
                <w:rPr>
                  <w:rStyle w:val="Collegamentoipertestuale"/>
                  <w:sz w:val="18"/>
                  <w:szCs w:val="18"/>
                </w:rPr>
                <w:t>info@quesite.it</w:t>
              </w:r>
            </w:hyperlink>
          </w:p>
          <w:p w:rsidR="00682488" w:rsidRDefault="00682488" w:rsidP="005F4184">
            <w:pPr>
              <w:pStyle w:val="Nessunaspaziatura"/>
            </w:pPr>
            <w:r w:rsidRPr="000B28E1">
              <w:rPr>
                <w:sz w:val="18"/>
                <w:szCs w:val="18"/>
              </w:rPr>
              <w:t xml:space="preserve">URL: </w:t>
            </w:r>
            <w:hyperlink r:id="rId12" w:history="1">
              <w:r w:rsidRPr="000B28E1">
                <w:rPr>
                  <w:rStyle w:val="Collegamentoipertestuale"/>
                  <w:sz w:val="18"/>
                  <w:szCs w:val="18"/>
                </w:rPr>
                <w:t>www.quesite.it</w:t>
              </w:r>
            </w:hyperlink>
            <w:r>
              <w:t xml:space="preserve"> </w:t>
            </w:r>
          </w:p>
          <w:p w:rsidR="00682488" w:rsidRDefault="00682488" w:rsidP="005F4184">
            <w:pPr>
              <w:pStyle w:val="Nessunaspaziatura"/>
            </w:pPr>
          </w:p>
          <w:p w:rsidR="00682488" w:rsidRDefault="00682488" w:rsidP="005F4184">
            <w:pPr>
              <w:pStyle w:val="Nessunaspaziatura"/>
            </w:pPr>
            <w:r>
              <w:t xml:space="preserve">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6BFB254B" wp14:editId="1CD2A65C">
                  <wp:extent cx="652145" cy="652145"/>
                  <wp:effectExtent l="0" t="0" r="0" b="0"/>
                  <wp:docPr id="8" name="Immagine 8" descr="Globe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obe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2488" w:rsidRDefault="00682488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</w:p>
          <w:p w:rsidR="00682488" w:rsidRPr="003E1C63" w:rsidRDefault="00682488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N. 1790</w:t>
            </w:r>
          </w:p>
          <w:p w:rsidR="00682488" w:rsidRDefault="00682488" w:rsidP="005F4184">
            <w:pPr>
              <w:pStyle w:val="Nessunaspaziatura"/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UNI EN ISO 9001:2008</w:t>
            </w:r>
          </w:p>
          <w:p w:rsidR="00682488" w:rsidRDefault="00682488" w:rsidP="005F4184">
            <w:pPr>
              <w:pStyle w:val="Nessunaspaziatura"/>
            </w:pPr>
          </w:p>
          <w:p w:rsidR="00682488" w:rsidRDefault="00682488" w:rsidP="005F4184">
            <w:pPr>
              <w:pStyle w:val="Nessunaspaziatura"/>
            </w:pPr>
          </w:p>
          <w:p w:rsidR="00682488" w:rsidRDefault="00682488" w:rsidP="005F4184">
            <w:pPr>
              <w:pStyle w:val="Nessunaspaziatura"/>
            </w:pPr>
          </w:p>
        </w:tc>
        <w:tc>
          <w:tcPr>
            <w:tcW w:w="6310" w:type="dxa"/>
            <w:gridSpan w:val="2"/>
            <w:tcBorders>
              <w:top w:val="single" w:sz="18" w:space="0" w:color="808080" w:themeColor="background1" w:themeShade="80"/>
            </w:tcBorders>
          </w:tcPr>
          <w:p w:rsidR="00682488" w:rsidRPr="00DF1548" w:rsidRDefault="00682488" w:rsidP="005F4184">
            <w:pPr>
              <w:pStyle w:val="Nessunaspaziatura"/>
              <w:jc w:val="right"/>
              <w:rPr>
                <w:rFonts w:eastAsiaTheme="majorEastAsia" w:cstheme="majorBidi"/>
                <w:lang w:val="en-US"/>
              </w:rPr>
            </w:pPr>
            <w:r w:rsidRPr="00682488">
              <w:rPr>
                <w:rFonts w:ascii="Arial" w:hAnsi="Arial" w:cs="Arial"/>
                <w:sz w:val="20"/>
                <w:szCs w:val="20"/>
              </w:rPr>
              <w:t>Procedura per incendio boschivo</w:t>
            </w:r>
            <w:bookmarkStart w:id="0" w:name="_GoBack"/>
            <w:bookmarkEnd w:id="0"/>
          </w:p>
        </w:tc>
      </w:tr>
    </w:tbl>
    <w:sdt>
      <w:sdtPr>
        <w:id w:val="3505345"/>
        <w:docPartObj>
          <w:docPartGallery w:val="Cover Pages"/>
          <w:docPartUnique/>
        </w:docPartObj>
      </w:sdtPr>
      <w:sdtEndPr/>
      <w:sdtContent>
        <w:p w:rsidR="009D312D" w:rsidRPr="002A5745" w:rsidRDefault="009D312D"/>
        <w:p w:rsidR="009D312D" w:rsidRDefault="009D312D">
          <w:r w:rsidRPr="002A5745">
            <w:br w:type="page"/>
          </w:r>
        </w:p>
      </w:sdtContent>
    </w:sdt>
    <w:p w:rsidR="007A509E" w:rsidRPr="00463537" w:rsidRDefault="0039427B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63537">
        <w:rPr>
          <w:rFonts w:ascii="Arial" w:eastAsia="Times New Roman" w:hAnsi="Arial" w:cs="Arial"/>
          <w:sz w:val="20"/>
          <w:szCs w:val="20"/>
        </w:rPr>
        <w:lastRenderedPageBreak/>
        <w:t xml:space="preserve">TABELLA </w:t>
      </w:r>
      <w:r w:rsidR="004E121D" w:rsidRPr="00463537">
        <w:rPr>
          <w:rFonts w:ascii="Arial" w:eastAsia="Times New Roman" w:hAnsi="Arial" w:cs="Arial"/>
          <w:sz w:val="20"/>
          <w:szCs w:val="20"/>
        </w:rPr>
        <w:t>EDIZIONI</w:t>
      </w:r>
    </w:p>
    <w:p w:rsidR="004E121D" w:rsidRPr="00463537" w:rsidRDefault="004E121D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4E121D" w:rsidRPr="00463537" w:rsidRDefault="004E121D" w:rsidP="0068248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268"/>
        <w:gridCol w:w="5528"/>
      </w:tblGrid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Edizione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descrizione</w:t>
            </w:r>
          </w:p>
        </w:tc>
      </w:tr>
      <w:tr w:rsidR="00F14C03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F14C03" w:rsidRPr="005057B9" w:rsidRDefault="00F14C03" w:rsidP="007D682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F14C03" w:rsidRPr="005057B9" w:rsidRDefault="00F14C03" w:rsidP="007D682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F14C03" w:rsidRPr="005057B9" w:rsidRDefault="00F14C03" w:rsidP="007D682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14C03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F14C03" w:rsidRPr="005057B9" w:rsidRDefault="00F14C03" w:rsidP="007D682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F14C03" w:rsidRPr="005057B9" w:rsidRDefault="00F14C03" w:rsidP="007D682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F14C03" w:rsidRPr="005057B9" w:rsidRDefault="00F14C03" w:rsidP="007D682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14C03" w:rsidRPr="005A09DC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F14C03" w:rsidRDefault="00F14C03" w:rsidP="007D68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14C03" w:rsidRDefault="00F14C03" w:rsidP="007D68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F14C03" w:rsidRDefault="00F14C03" w:rsidP="007D68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C03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F14C03" w:rsidRDefault="00F14C03" w:rsidP="007D68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14C03" w:rsidRDefault="00F14C03" w:rsidP="007D68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F14C03" w:rsidRDefault="00F14C03" w:rsidP="007D68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121D" w:rsidRPr="0046353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E121D" w:rsidRPr="00463537" w:rsidRDefault="004E121D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p w:rsidR="004E121D" w:rsidRPr="0039427B" w:rsidRDefault="004E121D" w:rsidP="004E121D">
      <w:pPr>
        <w:spacing w:after="0" w:line="240" w:lineRule="auto"/>
        <w:rPr>
          <w:rFonts w:eastAsia="Times New Roman" w:cs="Times New Roman"/>
        </w:rPr>
      </w:pPr>
      <w:r w:rsidRPr="00640496">
        <w:rPr>
          <w:rFonts w:ascii="Calibri" w:hAnsi="Calibri"/>
          <w:szCs w:val="24"/>
        </w:rPr>
        <w:br w:type="page"/>
      </w:r>
    </w:p>
    <w:p w:rsidR="00617B82" w:rsidRPr="003655D4" w:rsidRDefault="00617B82" w:rsidP="003655D4">
      <w:pPr>
        <w:widowControl w:val="0"/>
        <w:tabs>
          <w:tab w:val="left" w:pos="436"/>
        </w:tabs>
        <w:spacing w:before="72"/>
        <w:rPr>
          <w:rFonts w:ascii="Arial" w:eastAsia="Arial" w:hAnsi="Arial" w:cs="Arial"/>
          <w:u w:val="single"/>
        </w:rPr>
      </w:pPr>
      <w:r w:rsidRPr="003655D4">
        <w:rPr>
          <w:rFonts w:ascii="Arial"/>
          <w:b/>
          <w:spacing w:val="-2"/>
          <w:u w:val="single"/>
        </w:rPr>
        <w:lastRenderedPageBreak/>
        <w:t>ZONE</w:t>
      </w:r>
      <w:r w:rsidRPr="003655D4">
        <w:rPr>
          <w:rFonts w:ascii="Arial"/>
          <w:b/>
          <w:spacing w:val="7"/>
          <w:u w:val="single"/>
        </w:rPr>
        <w:t xml:space="preserve"> </w:t>
      </w:r>
      <w:r w:rsidRPr="003655D4">
        <w:rPr>
          <w:rFonts w:ascii="Arial"/>
          <w:b/>
          <w:u w:val="single"/>
        </w:rPr>
        <w:t>A</w:t>
      </w:r>
      <w:r w:rsidRPr="003655D4">
        <w:rPr>
          <w:rFonts w:ascii="Arial"/>
          <w:b/>
          <w:spacing w:val="-10"/>
          <w:u w:val="single"/>
        </w:rPr>
        <w:t xml:space="preserve"> </w:t>
      </w:r>
      <w:r w:rsidRPr="003655D4">
        <w:rPr>
          <w:rFonts w:ascii="Arial"/>
          <w:b/>
          <w:spacing w:val="-1"/>
          <w:u w:val="single"/>
        </w:rPr>
        <w:t>RISCHIO</w:t>
      </w:r>
      <w:r w:rsidRPr="003655D4">
        <w:rPr>
          <w:rFonts w:ascii="Arial"/>
          <w:b/>
          <w:spacing w:val="2"/>
          <w:u w:val="single"/>
        </w:rPr>
        <w:t xml:space="preserve"> </w:t>
      </w:r>
      <w:r w:rsidRPr="003655D4">
        <w:rPr>
          <w:rFonts w:ascii="Arial"/>
          <w:b/>
          <w:u w:val="single"/>
        </w:rPr>
        <w:t>IN</w:t>
      </w:r>
      <w:r w:rsidRPr="003655D4">
        <w:rPr>
          <w:rFonts w:ascii="Arial"/>
          <w:b/>
          <w:spacing w:val="-5"/>
          <w:u w:val="single"/>
        </w:rPr>
        <w:t xml:space="preserve"> </w:t>
      </w:r>
      <w:r w:rsidRPr="003655D4">
        <w:rPr>
          <w:rFonts w:ascii="Arial"/>
          <w:b/>
          <w:spacing w:val="-2"/>
          <w:u w:val="single"/>
        </w:rPr>
        <w:t>CASO</w:t>
      </w:r>
      <w:r w:rsidRPr="003655D4">
        <w:rPr>
          <w:rFonts w:ascii="Arial"/>
          <w:b/>
          <w:spacing w:val="2"/>
          <w:u w:val="single"/>
        </w:rPr>
        <w:t xml:space="preserve"> </w:t>
      </w:r>
      <w:r w:rsidRPr="003655D4">
        <w:rPr>
          <w:rFonts w:ascii="Arial"/>
          <w:b/>
          <w:spacing w:val="1"/>
          <w:u w:val="single"/>
        </w:rPr>
        <w:t>DI</w:t>
      </w:r>
      <w:r w:rsidRPr="003655D4">
        <w:rPr>
          <w:rFonts w:ascii="Arial"/>
          <w:b/>
          <w:spacing w:val="-3"/>
          <w:u w:val="single"/>
        </w:rPr>
        <w:t xml:space="preserve"> </w:t>
      </w:r>
      <w:r w:rsidRPr="003655D4">
        <w:rPr>
          <w:rFonts w:ascii="Arial"/>
          <w:b/>
          <w:spacing w:val="-2"/>
          <w:u w:val="single"/>
        </w:rPr>
        <w:t>ESTESI INCENDI</w:t>
      </w:r>
      <w:r w:rsidRPr="003655D4">
        <w:rPr>
          <w:rFonts w:ascii="Arial"/>
          <w:b/>
          <w:spacing w:val="-3"/>
          <w:u w:val="single"/>
        </w:rPr>
        <w:t xml:space="preserve"> </w:t>
      </w:r>
      <w:r w:rsidRPr="003655D4">
        <w:rPr>
          <w:rFonts w:ascii="Arial"/>
          <w:b/>
          <w:spacing w:val="-1"/>
          <w:u w:val="single"/>
        </w:rPr>
        <w:t>BOSCHIVI</w:t>
      </w:r>
    </w:p>
    <w:p w:rsidR="00617B82" w:rsidRPr="00F43B7A" w:rsidRDefault="00617B82" w:rsidP="00F43B7A">
      <w:pPr>
        <w:pStyle w:val="Corpotesto"/>
        <w:ind w:right="104"/>
        <w:jc w:val="both"/>
        <w:rPr>
          <w:rFonts w:ascii="Arial" w:hAnsi="Arial" w:cs="Arial"/>
          <w:bCs/>
          <w:spacing w:val="-2"/>
          <w:sz w:val="20"/>
          <w:szCs w:val="20"/>
        </w:rPr>
      </w:pPr>
      <w:r w:rsidRPr="0019624D">
        <w:rPr>
          <w:rFonts w:ascii="Arial" w:hAnsi="Arial" w:cs="Arial"/>
          <w:spacing w:val="-1"/>
          <w:sz w:val="20"/>
          <w:szCs w:val="20"/>
        </w:rPr>
        <w:t>Tutto</w:t>
      </w:r>
      <w:r w:rsidRPr="0019624D">
        <w:rPr>
          <w:rFonts w:ascii="Arial" w:hAnsi="Arial" w:cs="Arial"/>
          <w:spacing w:val="8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1"/>
          <w:sz w:val="20"/>
          <w:szCs w:val="20"/>
        </w:rPr>
        <w:t>il</w:t>
      </w:r>
      <w:r w:rsidRPr="0019624D">
        <w:rPr>
          <w:rFonts w:ascii="Arial" w:hAnsi="Arial" w:cs="Arial"/>
          <w:spacing w:val="5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1"/>
          <w:sz w:val="20"/>
          <w:szCs w:val="20"/>
        </w:rPr>
        <w:t>territorio</w:t>
      </w:r>
      <w:r w:rsidRPr="0019624D">
        <w:rPr>
          <w:rFonts w:ascii="Arial" w:hAnsi="Arial" w:cs="Arial"/>
          <w:spacing w:val="8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1"/>
          <w:sz w:val="20"/>
          <w:szCs w:val="20"/>
        </w:rPr>
        <w:t>comunale,</w:t>
      </w:r>
      <w:r w:rsidRPr="0019624D">
        <w:rPr>
          <w:rFonts w:ascii="Arial" w:hAnsi="Arial" w:cs="Arial"/>
          <w:spacing w:val="7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2"/>
          <w:sz w:val="20"/>
          <w:szCs w:val="20"/>
        </w:rPr>
        <w:t>ad</w:t>
      </w:r>
      <w:r w:rsidRPr="0019624D">
        <w:rPr>
          <w:rFonts w:ascii="Arial" w:hAnsi="Arial" w:cs="Arial"/>
          <w:spacing w:val="8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1"/>
          <w:sz w:val="20"/>
          <w:szCs w:val="20"/>
        </w:rPr>
        <w:t>eccezione</w:t>
      </w:r>
      <w:r w:rsidRPr="0019624D">
        <w:rPr>
          <w:rFonts w:ascii="Arial" w:hAnsi="Arial" w:cs="Arial"/>
          <w:spacing w:val="3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1"/>
          <w:sz w:val="20"/>
          <w:szCs w:val="20"/>
        </w:rPr>
        <w:t>del</w:t>
      </w:r>
      <w:r w:rsidRPr="0019624D">
        <w:rPr>
          <w:rFonts w:ascii="Arial" w:hAnsi="Arial" w:cs="Arial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1"/>
          <w:sz w:val="20"/>
          <w:szCs w:val="20"/>
        </w:rPr>
        <w:t>fondovalle,</w:t>
      </w:r>
      <w:r w:rsidRPr="0019624D">
        <w:rPr>
          <w:rFonts w:ascii="Arial" w:hAnsi="Arial" w:cs="Arial"/>
          <w:spacing w:val="7"/>
          <w:sz w:val="20"/>
          <w:szCs w:val="20"/>
        </w:rPr>
        <w:t xml:space="preserve"> </w:t>
      </w:r>
      <w:r w:rsidRPr="0019624D">
        <w:rPr>
          <w:rFonts w:ascii="Arial" w:hAnsi="Arial" w:cs="Arial"/>
          <w:sz w:val="20"/>
          <w:szCs w:val="20"/>
        </w:rPr>
        <w:t>è</w:t>
      </w:r>
      <w:r w:rsidRPr="0019624D">
        <w:rPr>
          <w:rFonts w:ascii="Arial" w:hAnsi="Arial" w:cs="Arial"/>
          <w:spacing w:val="3"/>
          <w:sz w:val="20"/>
          <w:szCs w:val="20"/>
        </w:rPr>
        <w:t xml:space="preserve"> </w:t>
      </w:r>
      <w:r w:rsidRPr="0019624D">
        <w:rPr>
          <w:rFonts w:ascii="Arial" w:hAnsi="Arial" w:cs="Arial"/>
          <w:sz w:val="20"/>
          <w:szCs w:val="20"/>
        </w:rPr>
        <w:t>a</w:t>
      </w:r>
      <w:r w:rsidRPr="0019624D">
        <w:rPr>
          <w:rFonts w:ascii="Arial" w:hAnsi="Arial" w:cs="Arial"/>
          <w:spacing w:val="8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1"/>
          <w:sz w:val="20"/>
          <w:szCs w:val="20"/>
        </w:rPr>
        <w:t>rischio</w:t>
      </w:r>
      <w:r w:rsidRPr="0019624D">
        <w:rPr>
          <w:rFonts w:ascii="Arial" w:hAnsi="Arial" w:cs="Arial"/>
          <w:spacing w:val="3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1"/>
          <w:sz w:val="20"/>
          <w:szCs w:val="20"/>
        </w:rPr>
        <w:t>in</w:t>
      </w:r>
      <w:r w:rsidRPr="0019624D">
        <w:rPr>
          <w:rFonts w:ascii="Arial" w:hAnsi="Arial" w:cs="Arial"/>
          <w:spacing w:val="3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1"/>
          <w:sz w:val="20"/>
          <w:szCs w:val="20"/>
        </w:rPr>
        <w:t>relazione</w:t>
      </w:r>
      <w:r w:rsidRPr="0019624D">
        <w:rPr>
          <w:rFonts w:ascii="Arial" w:hAnsi="Arial" w:cs="Arial"/>
          <w:spacing w:val="3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2"/>
          <w:sz w:val="20"/>
          <w:szCs w:val="20"/>
        </w:rPr>
        <w:t>allo</w:t>
      </w:r>
      <w:r w:rsidRPr="0019624D">
        <w:rPr>
          <w:rFonts w:ascii="Arial" w:hAnsi="Arial" w:cs="Arial"/>
          <w:spacing w:val="3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1"/>
          <w:sz w:val="20"/>
          <w:szCs w:val="20"/>
        </w:rPr>
        <w:t>svilupparsi</w:t>
      </w:r>
      <w:r w:rsidRPr="0019624D">
        <w:rPr>
          <w:rFonts w:ascii="Arial" w:hAnsi="Arial" w:cs="Arial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1"/>
          <w:sz w:val="20"/>
          <w:szCs w:val="20"/>
        </w:rPr>
        <w:t>di</w:t>
      </w:r>
      <w:r w:rsidRPr="0019624D">
        <w:rPr>
          <w:rFonts w:ascii="Arial" w:hAnsi="Arial" w:cs="Arial"/>
          <w:spacing w:val="-5"/>
          <w:sz w:val="20"/>
          <w:szCs w:val="20"/>
        </w:rPr>
        <w:t xml:space="preserve"> possibili </w:t>
      </w:r>
      <w:r w:rsidRPr="0019624D">
        <w:rPr>
          <w:rFonts w:ascii="Arial" w:hAnsi="Arial" w:cs="Arial"/>
          <w:spacing w:val="-1"/>
          <w:sz w:val="20"/>
          <w:szCs w:val="20"/>
        </w:rPr>
        <w:t>incendi</w:t>
      </w:r>
      <w:r w:rsidRPr="0019624D">
        <w:rPr>
          <w:rFonts w:ascii="Arial" w:hAnsi="Arial" w:cs="Arial"/>
          <w:sz w:val="20"/>
          <w:szCs w:val="20"/>
        </w:rPr>
        <w:t xml:space="preserve"> </w:t>
      </w:r>
      <w:r w:rsidRPr="0019624D">
        <w:rPr>
          <w:rFonts w:ascii="Arial" w:hAnsi="Arial" w:cs="Arial"/>
          <w:spacing w:val="-2"/>
          <w:sz w:val="20"/>
          <w:szCs w:val="20"/>
        </w:rPr>
        <w:t>boschivi; nel “</w:t>
      </w:r>
      <w:r w:rsidRPr="0019624D">
        <w:rPr>
          <w:rFonts w:ascii="Arial" w:hAnsi="Arial" w:cs="Arial"/>
          <w:bCs/>
          <w:spacing w:val="-2"/>
          <w:sz w:val="20"/>
          <w:szCs w:val="20"/>
        </w:rPr>
        <w:t>PIANO REGIONALE PER LA PROGRAMMAZIONE DELLE ATTIVITA’ DI PREVISIONE, PREVENZIONE E LOTTA ATTIVA CONTRO GLI INCENDI BOSCHIVI 2015 – 2019”  il territorio comunale</w:t>
      </w:r>
      <w:r w:rsidRPr="00F43B7A">
        <w:rPr>
          <w:rFonts w:ascii="Arial" w:hAnsi="Arial" w:cs="Arial"/>
          <w:bCs/>
          <w:spacing w:val="-2"/>
          <w:sz w:val="20"/>
          <w:szCs w:val="20"/>
        </w:rPr>
        <w:t xml:space="preserve"> risulta avere, alla luce degli eventi verificatesi negli ultimi 10 anni, una priorità di interventi </w:t>
      </w:r>
      <w:bookmarkStart w:id="1" w:name="_Hlk513480409"/>
      <w:r w:rsidR="007C0975">
        <w:rPr>
          <w:rFonts w:ascii="Arial" w:hAnsi="Arial" w:cs="Arial"/>
          <w:b/>
          <w:bCs/>
          <w:spacing w:val="-2"/>
          <w:sz w:val="20"/>
          <w:szCs w:val="20"/>
        </w:rPr>
        <w:t>3</w:t>
      </w:r>
      <w:r w:rsidR="003A1D09" w:rsidRPr="003A1D09">
        <w:rPr>
          <w:rFonts w:ascii="Arial" w:hAnsi="Arial" w:cs="Arial"/>
          <w:b/>
          <w:bCs/>
          <w:spacing w:val="-2"/>
          <w:sz w:val="20"/>
          <w:szCs w:val="20"/>
        </w:rPr>
        <w:t xml:space="preserve"> (</w:t>
      </w:r>
      <w:r w:rsidR="007C0975">
        <w:rPr>
          <w:rFonts w:ascii="Arial" w:hAnsi="Arial" w:cs="Arial"/>
          <w:b/>
          <w:bCs/>
          <w:spacing w:val="-2"/>
          <w:sz w:val="20"/>
          <w:szCs w:val="20"/>
        </w:rPr>
        <w:t>MODERATA</w:t>
      </w:r>
      <w:r w:rsidR="003A1D09" w:rsidRPr="003A1D09">
        <w:rPr>
          <w:rFonts w:ascii="Arial" w:hAnsi="Arial" w:cs="Arial"/>
          <w:b/>
          <w:bCs/>
          <w:spacing w:val="-2"/>
          <w:sz w:val="20"/>
          <w:szCs w:val="20"/>
        </w:rPr>
        <w:t>)</w:t>
      </w:r>
      <w:r w:rsidRPr="003A1D09">
        <w:rPr>
          <w:rFonts w:ascii="Arial" w:hAnsi="Arial" w:cs="Arial"/>
          <w:bCs/>
          <w:spacing w:val="-2"/>
          <w:sz w:val="20"/>
          <w:szCs w:val="20"/>
        </w:rPr>
        <w:t>:</w:t>
      </w:r>
      <w:r w:rsidRPr="00F43B7A">
        <w:rPr>
          <w:rFonts w:ascii="Arial" w:hAnsi="Arial" w:cs="Arial"/>
          <w:bCs/>
          <w:spacing w:val="-2"/>
          <w:sz w:val="20"/>
          <w:szCs w:val="20"/>
        </w:rPr>
        <w:t xml:space="preserve"> </w:t>
      </w:r>
      <w:bookmarkEnd w:id="1"/>
      <w:r w:rsidRPr="00F43B7A">
        <w:rPr>
          <w:rFonts w:ascii="Arial" w:hAnsi="Arial" w:cs="Arial"/>
          <w:bCs/>
          <w:spacing w:val="-2"/>
          <w:sz w:val="20"/>
          <w:szCs w:val="20"/>
        </w:rPr>
        <w:t>questo vuol dire che siamo in presenza di un territorio in cui si sono verificati incendi boschivi</w:t>
      </w:r>
      <w:r w:rsidR="007C0975">
        <w:rPr>
          <w:rFonts w:ascii="Arial" w:hAnsi="Arial" w:cs="Arial"/>
          <w:bCs/>
          <w:spacing w:val="-2"/>
          <w:sz w:val="20"/>
          <w:szCs w:val="20"/>
        </w:rPr>
        <w:t>.</w:t>
      </w:r>
    </w:p>
    <w:p w:rsidR="00617B82" w:rsidRPr="00F43B7A" w:rsidRDefault="00617B82" w:rsidP="00C236D3">
      <w:pPr>
        <w:pStyle w:val="Corpotesto"/>
        <w:spacing w:line="237" w:lineRule="auto"/>
        <w:ind w:right="104"/>
        <w:jc w:val="both"/>
        <w:rPr>
          <w:rFonts w:ascii="Arial" w:hAnsi="Arial" w:cs="Arial"/>
          <w:sz w:val="20"/>
          <w:szCs w:val="20"/>
        </w:rPr>
      </w:pPr>
      <w:r w:rsidRPr="00F43B7A">
        <w:rPr>
          <w:rFonts w:ascii="Arial" w:hAnsi="Arial" w:cs="Arial"/>
          <w:sz w:val="20"/>
          <w:szCs w:val="20"/>
        </w:rPr>
        <w:t>Nel</w:t>
      </w:r>
      <w:r w:rsidRPr="00F43B7A">
        <w:rPr>
          <w:rFonts w:ascii="Arial" w:hAnsi="Arial" w:cs="Arial"/>
          <w:spacing w:val="29"/>
          <w:sz w:val="20"/>
          <w:szCs w:val="20"/>
        </w:rPr>
        <w:t xml:space="preserve"> </w:t>
      </w:r>
      <w:r w:rsidRPr="00F43B7A">
        <w:rPr>
          <w:rFonts w:ascii="Arial" w:hAnsi="Arial" w:cs="Arial"/>
          <w:sz w:val="20"/>
          <w:szCs w:val="20"/>
        </w:rPr>
        <w:t>caso</w:t>
      </w:r>
      <w:r w:rsidRPr="00F43B7A">
        <w:rPr>
          <w:rFonts w:ascii="Arial" w:hAnsi="Arial" w:cs="Arial"/>
          <w:spacing w:val="27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venga</w:t>
      </w:r>
      <w:r w:rsidRPr="00F43B7A">
        <w:rPr>
          <w:rFonts w:ascii="Arial" w:hAnsi="Arial" w:cs="Arial"/>
          <w:spacing w:val="31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segnalato</w:t>
      </w:r>
      <w:r w:rsidRPr="00F43B7A">
        <w:rPr>
          <w:rFonts w:ascii="Arial" w:hAnsi="Arial" w:cs="Arial"/>
          <w:spacing w:val="31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lo</w:t>
      </w:r>
      <w:r w:rsidRPr="00F43B7A">
        <w:rPr>
          <w:rFonts w:ascii="Arial" w:hAnsi="Arial" w:cs="Arial"/>
          <w:spacing w:val="31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svilupparsi</w:t>
      </w:r>
      <w:r w:rsidRPr="00F43B7A">
        <w:rPr>
          <w:rFonts w:ascii="Arial" w:hAnsi="Arial" w:cs="Arial"/>
          <w:spacing w:val="29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1"/>
          <w:sz w:val="20"/>
          <w:szCs w:val="20"/>
        </w:rPr>
        <w:t>di</w:t>
      </w:r>
      <w:r w:rsidRPr="00F43B7A">
        <w:rPr>
          <w:rFonts w:ascii="Arial" w:hAnsi="Arial" w:cs="Arial"/>
          <w:spacing w:val="24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1"/>
          <w:sz w:val="20"/>
          <w:szCs w:val="20"/>
        </w:rPr>
        <w:t>un</w:t>
      </w:r>
      <w:r w:rsidRPr="00F43B7A">
        <w:rPr>
          <w:rFonts w:ascii="Arial" w:hAnsi="Arial" w:cs="Arial"/>
          <w:spacing w:val="31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2"/>
          <w:sz w:val="20"/>
          <w:szCs w:val="20"/>
        </w:rPr>
        <w:t>incendio</w:t>
      </w:r>
      <w:r w:rsidRPr="00F43B7A">
        <w:rPr>
          <w:rFonts w:ascii="Arial" w:hAnsi="Arial" w:cs="Arial"/>
          <w:spacing w:val="31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con</w:t>
      </w:r>
      <w:r w:rsidRPr="00F43B7A">
        <w:rPr>
          <w:rFonts w:ascii="Arial" w:hAnsi="Arial" w:cs="Arial"/>
          <w:spacing w:val="31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caratteristiche</w:t>
      </w:r>
      <w:r w:rsidRPr="00F43B7A">
        <w:rPr>
          <w:rFonts w:ascii="Arial" w:hAnsi="Arial" w:cs="Arial"/>
          <w:spacing w:val="32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eccezionali,</w:t>
      </w:r>
      <w:r w:rsidRPr="00F43B7A">
        <w:rPr>
          <w:rFonts w:ascii="Arial" w:hAnsi="Arial" w:cs="Arial"/>
          <w:spacing w:val="30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la</w:t>
      </w:r>
      <w:r w:rsidRPr="00F43B7A">
        <w:rPr>
          <w:rFonts w:ascii="Arial" w:hAnsi="Arial" w:cs="Arial"/>
          <w:spacing w:val="61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priorità</w:t>
      </w:r>
      <w:r w:rsidRPr="00F43B7A">
        <w:rPr>
          <w:rFonts w:ascii="Arial" w:hAnsi="Arial" w:cs="Arial"/>
          <w:spacing w:val="22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assoluta</w:t>
      </w:r>
      <w:r w:rsidRPr="00F43B7A">
        <w:rPr>
          <w:rFonts w:ascii="Arial" w:hAnsi="Arial" w:cs="Arial"/>
          <w:spacing w:val="27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nell’intervento</w:t>
      </w:r>
      <w:r w:rsidRPr="00F43B7A">
        <w:rPr>
          <w:rFonts w:ascii="Arial" w:hAnsi="Arial" w:cs="Arial"/>
          <w:spacing w:val="22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spetta</w:t>
      </w:r>
      <w:r w:rsidRPr="00F43B7A">
        <w:rPr>
          <w:rFonts w:ascii="Arial" w:hAnsi="Arial" w:cs="Arial"/>
          <w:spacing w:val="22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1"/>
          <w:sz w:val="20"/>
          <w:szCs w:val="20"/>
        </w:rPr>
        <w:t>ai</w:t>
      </w:r>
      <w:r w:rsidRPr="00F43B7A">
        <w:rPr>
          <w:rFonts w:ascii="Arial" w:hAnsi="Arial" w:cs="Arial"/>
          <w:spacing w:val="24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corpi</w:t>
      </w:r>
      <w:r w:rsidRPr="00F43B7A">
        <w:rPr>
          <w:rFonts w:ascii="Arial" w:hAnsi="Arial" w:cs="Arial"/>
          <w:spacing w:val="24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specificamente</w:t>
      </w:r>
      <w:r w:rsidRPr="00F43B7A">
        <w:rPr>
          <w:rFonts w:ascii="Arial" w:hAnsi="Arial" w:cs="Arial"/>
          <w:spacing w:val="22"/>
          <w:sz w:val="20"/>
          <w:szCs w:val="20"/>
        </w:rPr>
        <w:t xml:space="preserve"> </w:t>
      </w:r>
      <w:r w:rsidRPr="00F43B7A">
        <w:rPr>
          <w:rFonts w:ascii="Arial" w:hAnsi="Arial" w:cs="Arial"/>
          <w:sz w:val="20"/>
          <w:szCs w:val="20"/>
        </w:rPr>
        <w:t>attrezzati</w:t>
      </w:r>
      <w:r w:rsidRPr="00F43B7A">
        <w:rPr>
          <w:rFonts w:ascii="Arial" w:hAnsi="Arial" w:cs="Arial"/>
          <w:spacing w:val="19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(VV.FF.,</w:t>
      </w:r>
      <w:r w:rsidRPr="00F43B7A">
        <w:rPr>
          <w:rFonts w:ascii="Arial" w:hAnsi="Arial" w:cs="Arial"/>
          <w:spacing w:val="26"/>
          <w:sz w:val="20"/>
          <w:szCs w:val="20"/>
        </w:rPr>
        <w:t xml:space="preserve"> </w:t>
      </w:r>
      <w:r w:rsidRPr="00F43B7A">
        <w:rPr>
          <w:rFonts w:ascii="Arial" w:hAnsi="Arial" w:cs="Arial"/>
          <w:spacing w:val="-1"/>
          <w:sz w:val="20"/>
          <w:szCs w:val="20"/>
        </w:rPr>
        <w:t>Squadra</w:t>
      </w:r>
      <w:r w:rsidRPr="00F43B7A">
        <w:rPr>
          <w:rFonts w:ascii="Arial" w:hAnsi="Arial" w:cs="Arial"/>
          <w:spacing w:val="89"/>
          <w:sz w:val="20"/>
          <w:szCs w:val="20"/>
        </w:rPr>
        <w:t xml:space="preserve"> </w:t>
      </w:r>
      <w:r w:rsidRPr="00F43B7A">
        <w:rPr>
          <w:rFonts w:ascii="Arial" w:hAnsi="Arial" w:cs="Arial"/>
          <w:sz w:val="20"/>
          <w:szCs w:val="20"/>
        </w:rPr>
        <w:t>A.I.B.)</w:t>
      </w:r>
    </w:p>
    <w:p w:rsidR="00617B82" w:rsidRPr="007C0975" w:rsidRDefault="00617B82" w:rsidP="00617B82">
      <w:pPr>
        <w:rPr>
          <w:rFonts w:ascii="Arial" w:eastAsia="Arial" w:hAnsi="Arial" w:cs="Arial"/>
          <w:sz w:val="10"/>
          <w:szCs w:val="10"/>
        </w:rPr>
      </w:pPr>
    </w:p>
    <w:tbl>
      <w:tblPr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7C0975" w:rsidRPr="003044F0" w:rsidTr="00FA4C26">
        <w:trPr>
          <w:trHeight w:val="2160"/>
        </w:trPr>
        <w:tc>
          <w:tcPr>
            <w:tcW w:w="4786" w:type="dxa"/>
            <w:tcBorders>
              <w:bottom w:val="single" w:sz="4" w:space="0" w:color="auto"/>
            </w:tcBorders>
          </w:tcPr>
          <w:p w:rsidR="007C0975" w:rsidRPr="003A1D09" w:rsidRDefault="007C0975" w:rsidP="007C0975">
            <w:pPr>
              <w:pStyle w:val="Titolo1"/>
              <w:spacing w:before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044F0">
              <w:rPr>
                <w:rFonts w:ascii="Arial" w:hAnsi="Arial" w:cs="Arial"/>
                <w:color w:val="auto"/>
                <w:sz w:val="20"/>
                <w:szCs w:val="20"/>
              </w:rPr>
              <w:t xml:space="preserve">VIGILI DEL FUOCO - </w:t>
            </w: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>DISTACCAMENTO PROVINCIALE PINEROLO</w:t>
            </w:r>
          </w:p>
          <w:p w:rsidR="007C0975" w:rsidRDefault="007C0975" w:rsidP="007C0975">
            <w:pPr>
              <w:pStyle w:val="Titolo1"/>
              <w:spacing w:before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>VIA S. SECONDO, 1 - 10064 PINEROLO</w:t>
            </w:r>
          </w:p>
          <w:p w:rsidR="007C0975" w:rsidRPr="007C0975" w:rsidRDefault="007C0975" w:rsidP="007C0975">
            <w:pPr>
              <w:rPr>
                <w:sz w:val="10"/>
                <w:szCs w:val="10"/>
              </w:rPr>
            </w:pPr>
          </w:p>
          <w:p w:rsidR="007C0975" w:rsidRDefault="007C0975" w:rsidP="007C0975">
            <w:pPr>
              <w:pStyle w:val="Titolo1"/>
              <w:spacing w:before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>TELEFONO 0121/322222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- </w:t>
            </w: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>FAX 0121/322222</w:t>
            </w:r>
          </w:p>
          <w:p w:rsidR="007C0975" w:rsidRPr="003A1D09" w:rsidRDefault="007C0975" w:rsidP="007C0975">
            <w:pPr>
              <w:pStyle w:val="Titolo1"/>
              <w:spacing w:before="0" w:line="240" w:lineRule="auto"/>
              <w:jc w:val="center"/>
              <w:rPr>
                <w:rFonts w:ascii="Arial" w:hAnsi="Arial" w:cs="Arial"/>
                <w:color w:val="auto"/>
                <w:sz w:val="10"/>
                <w:szCs w:val="1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E-mail:</w:t>
            </w: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 xml:space="preserve"> distaccamento.pinerolo@vvf.to.it</w:t>
            </w: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cr/>
            </w:r>
          </w:p>
          <w:p w:rsidR="007C0975" w:rsidRPr="003044F0" w:rsidRDefault="007C0975" w:rsidP="009D37C5">
            <w:pPr>
              <w:spacing w:after="0" w:line="240" w:lineRule="auto"/>
              <w:ind w:left="176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068" w:type="dxa"/>
            <w:tcBorders>
              <w:bottom w:val="single" w:sz="4" w:space="0" w:color="auto"/>
            </w:tcBorders>
            <w:shd w:val="clear" w:color="auto" w:fill="auto"/>
          </w:tcPr>
          <w:p w:rsidR="007C0975" w:rsidRPr="003A1D09" w:rsidRDefault="007C0975" w:rsidP="007C0975">
            <w:pPr>
              <w:pStyle w:val="Titolo1"/>
              <w:spacing w:before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044F0">
              <w:rPr>
                <w:rFonts w:ascii="Arial" w:hAnsi="Arial" w:cs="Arial"/>
                <w:color w:val="auto"/>
                <w:sz w:val="20"/>
                <w:szCs w:val="20"/>
              </w:rPr>
              <w:t xml:space="preserve">VIGILI DEL FUOCO - </w:t>
            </w: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 xml:space="preserve">DISTACCAMENTO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VOLONTARI LUSERNA SAN GIOVANNI</w:t>
            </w:r>
          </w:p>
          <w:p w:rsidR="007C0975" w:rsidRDefault="007C0975" w:rsidP="007C0975">
            <w:pPr>
              <w:pStyle w:val="Titolo1"/>
              <w:spacing w:before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 xml:space="preserve">VIA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ALFIERI 12</w:t>
            </w: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 xml:space="preserve"> - 1006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LUSERNA S. GIOVANNI</w:t>
            </w:r>
          </w:p>
          <w:p w:rsidR="007C0975" w:rsidRPr="007C0975" w:rsidRDefault="007C0975" w:rsidP="007C0975">
            <w:pPr>
              <w:rPr>
                <w:sz w:val="10"/>
                <w:szCs w:val="10"/>
              </w:rPr>
            </w:pPr>
          </w:p>
          <w:p w:rsidR="007C0975" w:rsidRDefault="007C0975" w:rsidP="007C0975">
            <w:pPr>
              <w:pStyle w:val="Titolo1"/>
              <w:spacing w:before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>TELEFONO 0121/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900 102</w:t>
            </w:r>
          </w:p>
          <w:p w:rsidR="007C0975" w:rsidRPr="007C0975" w:rsidRDefault="007C0975" w:rsidP="007C0975">
            <w:pPr>
              <w:pStyle w:val="Titolo1"/>
              <w:spacing w:before="0" w:line="24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E-mail:</w:t>
            </w: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 xml:space="preserve"> distaccamento.</w:t>
            </w:r>
            <w:r w:rsidRPr="007C0975">
              <w:rPr>
                <w:rFonts w:ascii="Arial" w:hAnsi="Arial" w:cs="Arial"/>
                <w:color w:val="auto"/>
                <w:sz w:val="20"/>
                <w:szCs w:val="20"/>
              </w:rPr>
              <w:t>luserna</w:t>
            </w:r>
            <w:r w:rsidRPr="003A1D09">
              <w:rPr>
                <w:rFonts w:ascii="Arial" w:hAnsi="Arial" w:cs="Arial"/>
                <w:color w:val="auto"/>
                <w:sz w:val="20"/>
                <w:szCs w:val="20"/>
              </w:rPr>
              <w:t>@vvf.to.it</w:t>
            </w:r>
          </w:p>
          <w:p w:rsidR="007C0975" w:rsidRPr="007C0975" w:rsidRDefault="007C0975" w:rsidP="007C0975">
            <w:pPr>
              <w:rPr>
                <w:sz w:val="6"/>
                <w:szCs w:val="6"/>
              </w:rPr>
            </w:pPr>
          </w:p>
          <w:p w:rsidR="007C0975" w:rsidRPr="003044F0" w:rsidRDefault="007C0975" w:rsidP="009D37C5">
            <w:pPr>
              <w:spacing w:after="0" w:line="240" w:lineRule="auto"/>
              <w:jc w:val="center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  <w:p w:rsidR="007C0975" w:rsidRPr="006B471B" w:rsidRDefault="007C0975" w:rsidP="009D37C5">
            <w:pPr>
              <w:spacing w:after="0" w:line="240" w:lineRule="auto"/>
              <w:jc w:val="center"/>
              <w:rPr>
                <w:rFonts w:ascii="Arial" w:hAnsi="Arial" w:cs="Arial"/>
                <w:spacing w:val="-5"/>
                <w:sz w:val="20"/>
                <w:szCs w:val="20"/>
                <w:highlight w:val="yellow"/>
              </w:rPr>
            </w:pPr>
          </w:p>
          <w:p w:rsidR="007C0975" w:rsidRPr="003044F0" w:rsidRDefault="007C0975" w:rsidP="00B662F4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</w:p>
        </w:tc>
      </w:tr>
      <w:tr w:rsidR="007C0975" w:rsidRPr="003044F0" w:rsidTr="00FA4C26">
        <w:trPr>
          <w:trHeight w:val="1228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975" w:rsidRPr="007C0975" w:rsidRDefault="007C0975" w:rsidP="007C0975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5"/>
                <w:sz w:val="10"/>
                <w:szCs w:val="10"/>
              </w:rPr>
            </w:pPr>
          </w:p>
          <w:p w:rsidR="007C0975" w:rsidRPr="00FA4C26" w:rsidRDefault="007C0975" w:rsidP="007C0975">
            <w:pPr>
              <w:spacing w:after="0" w:line="240" w:lineRule="auto"/>
              <w:jc w:val="center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FA4C2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AIB –SQUADRA VOLONTARI </w:t>
            </w:r>
            <w:r w:rsidR="00F108B1">
              <w:rPr>
                <w:rFonts w:ascii="Arial" w:hAnsi="Arial" w:cs="Arial"/>
                <w:b/>
                <w:spacing w:val="-5"/>
                <w:sz w:val="20"/>
                <w:szCs w:val="20"/>
              </w:rPr>
              <w:t>BRICHERASIO</w:t>
            </w:r>
          </w:p>
          <w:p w:rsidR="00FA4C26" w:rsidRDefault="00F108B1" w:rsidP="007C0975">
            <w:pPr>
              <w:spacing w:after="0" w:line="240" w:lineRule="auto"/>
              <w:jc w:val="center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F108B1">
              <w:rPr>
                <w:rFonts w:ascii="Arial" w:hAnsi="Arial" w:cs="Arial"/>
                <w:spacing w:val="-5"/>
                <w:sz w:val="20"/>
                <w:szCs w:val="20"/>
              </w:rPr>
              <w:t>Piazza Santa Maria 11</w:t>
            </w:r>
          </w:p>
          <w:p w:rsidR="00F108B1" w:rsidRPr="00FA4C26" w:rsidRDefault="00F108B1" w:rsidP="007C0975">
            <w:pPr>
              <w:spacing w:after="0" w:line="240" w:lineRule="auto"/>
              <w:jc w:val="center"/>
              <w:rPr>
                <w:rFonts w:ascii="Arial" w:hAnsi="Arial" w:cs="Arial"/>
                <w:spacing w:val="-5"/>
                <w:sz w:val="20"/>
                <w:szCs w:val="20"/>
              </w:rPr>
            </w:pPr>
          </w:p>
          <w:p w:rsidR="007C0975" w:rsidRPr="003044F0" w:rsidRDefault="007C0975" w:rsidP="007C0975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FA4C26">
              <w:rPr>
                <w:rFonts w:ascii="Arial" w:hAnsi="Arial" w:cs="Arial"/>
                <w:spacing w:val="-5"/>
                <w:sz w:val="20"/>
                <w:szCs w:val="20"/>
              </w:rPr>
              <w:t>CAPOSQUADRA</w:t>
            </w:r>
            <w:r w:rsidR="00FA4C26" w:rsidRPr="00FA4C2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F108B1" w:rsidRPr="00F108B1">
              <w:rPr>
                <w:rFonts w:ascii="Arial" w:hAnsi="Arial" w:cs="Arial"/>
                <w:spacing w:val="-5"/>
                <w:sz w:val="20"/>
                <w:szCs w:val="20"/>
              </w:rPr>
              <w:t>TURINETTO GUIDO 366-5806327</w:t>
            </w:r>
          </w:p>
        </w:tc>
      </w:tr>
    </w:tbl>
    <w:p w:rsidR="00617B82" w:rsidRPr="00A70195" w:rsidRDefault="003044F0" w:rsidP="00617B82">
      <w:pPr>
        <w:pStyle w:val="Corpotesto"/>
        <w:spacing w:before="72" w:line="244" w:lineRule="auto"/>
        <w:ind w:left="116" w:right="164" w:firstLine="705"/>
        <w:rPr>
          <w:rFonts w:ascii="Arial" w:hAnsi="Arial" w:cs="Arial"/>
          <w:b/>
          <w:color w:val="FF0000"/>
          <w:spacing w:val="-2"/>
          <w:sz w:val="10"/>
          <w:szCs w:val="10"/>
          <w:lang w:eastAsia="en-US"/>
        </w:rPr>
      </w:pPr>
      <w:r>
        <w:rPr>
          <w:rFonts w:ascii="Arial" w:hAnsi="Arial" w:cs="Arial"/>
          <w:b/>
          <w:color w:val="FF0000"/>
          <w:spacing w:val="-2"/>
          <w:sz w:val="10"/>
          <w:szCs w:val="10"/>
          <w:lang w:eastAsia="en-US"/>
        </w:rPr>
        <w:br w:type="textWrapping" w:clear="all"/>
      </w:r>
    </w:p>
    <w:p w:rsidR="00617B82" w:rsidRPr="00CB7BE8" w:rsidRDefault="00617B82" w:rsidP="003044F0">
      <w:pPr>
        <w:pStyle w:val="Corpotesto"/>
        <w:spacing w:before="72" w:line="244" w:lineRule="auto"/>
        <w:ind w:left="116" w:right="164"/>
        <w:jc w:val="both"/>
        <w:rPr>
          <w:rFonts w:ascii="Arial" w:hAnsi="Arial" w:cs="Arial"/>
          <w:sz w:val="20"/>
        </w:rPr>
      </w:pPr>
      <w:r w:rsidRPr="00CB7BE8">
        <w:rPr>
          <w:rFonts w:ascii="Arial" w:hAnsi="Arial" w:cs="Arial"/>
          <w:b/>
          <w:spacing w:val="-2"/>
          <w:sz w:val="20"/>
          <w:u w:val="single"/>
        </w:rPr>
        <w:t>ALLARME</w:t>
      </w:r>
      <w:r w:rsidRPr="00CB7BE8">
        <w:rPr>
          <w:rFonts w:ascii="Arial" w:hAnsi="Arial" w:cs="Arial"/>
          <w:spacing w:val="-2"/>
          <w:sz w:val="20"/>
        </w:rPr>
        <w:t>:</w:t>
      </w:r>
      <w:r w:rsidRPr="00CB7BE8">
        <w:rPr>
          <w:rFonts w:ascii="Arial" w:hAnsi="Arial" w:cs="Arial"/>
          <w:spacing w:val="27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in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1"/>
          <w:sz w:val="20"/>
        </w:rPr>
        <w:t>questa</w:t>
      </w:r>
      <w:r w:rsidRPr="00CB7BE8">
        <w:rPr>
          <w:rFonts w:ascii="Arial" w:hAnsi="Arial" w:cs="Arial"/>
          <w:spacing w:val="23"/>
          <w:sz w:val="20"/>
        </w:rPr>
        <w:t xml:space="preserve"> </w:t>
      </w:r>
      <w:r w:rsidRPr="00CB7BE8">
        <w:rPr>
          <w:rFonts w:ascii="Arial" w:hAnsi="Arial" w:cs="Arial"/>
          <w:sz w:val="20"/>
        </w:rPr>
        <w:t>fase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lo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sviluppo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della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situazione</w:t>
      </w:r>
      <w:r w:rsidRPr="00CB7BE8">
        <w:rPr>
          <w:rFonts w:ascii="Arial" w:hAnsi="Arial" w:cs="Arial"/>
          <w:spacing w:val="23"/>
          <w:sz w:val="20"/>
        </w:rPr>
        <w:t xml:space="preserve"> </w:t>
      </w:r>
      <w:r w:rsidRPr="00CB7BE8">
        <w:rPr>
          <w:rFonts w:ascii="Arial" w:hAnsi="Arial" w:cs="Arial"/>
          <w:spacing w:val="2"/>
          <w:sz w:val="20"/>
        </w:rPr>
        <w:t>fa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supporre,</w:t>
      </w:r>
      <w:r w:rsidRPr="00CB7BE8">
        <w:rPr>
          <w:rFonts w:ascii="Arial" w:hAnsi="Arial" w:cs="Arial"/>
          <w:spacing w:val="27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con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sufficiente</w:t>
      </w:r>
      <w:r w:rsidRPr="00CB7BE8">
        <w:rPr>
          <w:rFonts w:ascii="Arial" w:hAnsi="Arial" w:cs="Arial"/>
          <w:spacing w:val="71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probabilità,</w:t>
      </w:r>
      <w:r w:rsidRPr="00CB7BE8">
        <w:rPr>
          <w:rFonts w:ascii="Arial" w:hAnsi="Arial" w:cs="Arial"/>
          <w:spacing w:val="2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il</w:t>
      </w:r>
      <w:r w:rsidRPr="00CB7BE8">
        <w:rPr>
          <w:rFonts w:ascii="Arial" w:hAnsi="Arial" w:cs="Arial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verificarsi</w:t>
      </w:r>
      <w:r w:rsidRPr="00CB7BE8">
        <w:rPr>
          <w:rFonts w:ascii="Arial" w:hAnsi="Arial" w:cs="Arial"/>
          <w:sz w:val="20"/>
        </w:rPr>
        <w:t xml:space="preserve"> </w:t>
      </w:r>
      <w:r w:rsidRPr="00CB7BE8">
        <w:rPr>
          <w:rFonts w:ascii="Arial" w:hAnsi="Arial" w:cs="Arial"/>
          <w:spacing w:val="1"/>
          <w:sz w:val="20"/>
        </w:rPr>
        <w:t>di</w:t>
      </w:r>
      <w:r w:rsidRPr="00CB7BE8">
        <w:rPr>
          <w:rFonts w:ascii="Arial" w:hAnsi="Arial" w:cs="Arial"/>
          <w:spacing w:val="-5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una</w:t>
      </w:r>
      <w:r w:rsidRPr="00CB7BE8">
        <w:rPr>
          <w:rFonts w:ascii="Arial" w:hAnsi="Arial" w:cs="Arial"/>
          <w:spacing w:val="3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situazione</w:t>
      </w:r>
      <w:r w:rsidRPr="00CB7BE8">
        <w:rPr>
          <w:rFonts w:ascii="Arial" w:hAnsi="Arial" w:cs="Arial"/>
          <w:spacing w:val="-2"/>
          <w:sz w:val="20"/>
        </w:rPr>
        <w:t xml:space="preserve"> </w:t>
      </w:r>
      <w:r w:rsidRPr="00CB7BE8">
        <w:rPr>
          <w:rFonts w:ascii="Arial" w:hAnsi="Arial" w:cs="Arial"/>
          <w:spacing w:val="1"/>
          <w:sz w:val="20"/>
        </w:rPr>
        <w:t>di</w:t>
      </w:r>
      <w:r w:rsidRPr="00CB7BE8">
        <w:rPr>
          <w:rFonts w:ascii="Arial" w:hAnsi="Arial" w:cs="Arial"/>
          <w:sz w:val="20"/>
        </w:rPr>
        <w:t xml:space="preserve"> </w:t>
      </w:r>
      <w:r w:rsidRPr="00CB7BE8">
        <w:rPr>
          <w:rFonts w:ascii="Arial" w:hAnsi="Arial" w:cs="Arial"/>
          <w:spacing w:val="-2"/>
          <w:sz w:val="20"/>
        </w:rPr>
        <w:t>estrema</w:t>
      </w:r>
      <w:r w:rsidRPr="00CB7BE8">
        <w:rPr>
          <w:rFonts w:ascii="Arial" w:hAnsi="Arial" w:cs="Arial"/>
          <w:spacing w:val="3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pericolosità</w:t>
      </w:r>
      <w:r w:rsidRPr="00CB7BE8">
        <w:rPr>
          <w:rFonts w:ascii="Arial" w:hAnsi="Arial" w:cs="Arial"/>
          <w:spacing w:val="-2"/>
          <w:sz w:val="20"/>
        </w:rPr>
        <w:t xml:space="preserve"> </w:t>
      </w:r>
      <w:r w:rsidRPr="00CB7BE8">
        <w:rPr>
          <w:rFonts w:ascii="Arial" w:hAnsi="Arial" w:cs="Arial"/>
          <w:spacing w:val="1"/>
          <w:sz w:val="20"/>
        </w:rPr>
        <w:t>per</w:t>
      </w:r>
      <w:r w:rsidRPr="00CB7BE8">
        <w:rPr>
          <w:rFonts w:ascii="Arial" w:hAnsi="Arial" w:cs="Arial"/>
          <w:spacing w:val="-1"/>
          <w:sz w:val="20"/>
        </w:rPr>
        <w:t xml:space="preserve"> </w:t>
      </w:r>
      <w:r w:rsidRPr="00CB7BE8">
        <w:rPr>
          <w:rFonts w:ascii="Arial" w:hAnsi="Arial" w:cs="Arial"/>
          <w:spacing w:val="-3"/>
          <w:sz w:val="20"/>
        </w:rPr>
        <w:t>le</w:t>
      </w:r>
      <w:r w:rsidRPr="00CB7BE8">
        <w:rPr>
          <w:rFonts w:ascii="Arial" w:hAnsi="Arial" w:cs="Arial"/>
          <w:spacing w:val="3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persone</w:t>
      </w:r>
      <w:r w:rsidRPr="00CB7BE8">
        <w:rPr>
          <w:rFonts w:ascii="Arial" w:hAnsi="Arial" w:cs="Arial"/>
          <w:spacing w:val="-2"/>
          <w:sz w:val="20"/>
        </w:rPr>
        <w:t xml:space="preserve"> </w:t>
      </w:r>
      <w:r w:rsidRPr="00CB7BE8">
        <w:rPr>
          <w:rFonts w:ascii="Arial" w:hAnsi="Arial" w:cs="Arial"/>
          <w:sz w:val="20"/>
        </w:rPr>
        <w:t>e</w:t>
      </w:r>
      <w:r w:rsidRPr="00CB7BE8">
        <w:rPr>
          <w:rFonts w:ascii="Arial" w:hAnsi="Arial" w:cs="Arial"/>
          <w:spacing w:val="3"/>
          <w:sz w:val="20"/>
        </w:rPr>
        <w:t xml:space="preserve"> </w:t>
      </w:r>
      <w:r w:rsidRPr="00CB7BE8">
        <w:rPr>
          <w:rFonts w:ascii="Arial" w:hAnsi="Arial" w:cs="Arial"/>
          <w:spacing w:val="-3"/>
          <w:sz w:val="20"/>
        </w:rPr>
        <w:t>le</w:t>
      </w:r>
      <w:r w:rsidRPr="00CB7BE8">
        <w:rPr>
          <w:rFonts w:ascii="Arial" w:hAnsi="Arial" w:cs="Arial"/>
          <w:spacing w:val="3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cose.</w:t>
      </w:r>
    </w:p>
    <w:p w:rsidR="00617B82" w:rsidRPr="00CB7BE8" w:rsidRDefault="00617B82" w:rsidP="00CB7BE8">
      <w:pPr>
        <w:ind w:left="116" w:right="162"/>
        <w:jc w:val="both"/>
        <w:rPr>
          <w:rFonts w:ascii="Arial" w:eastAsia="Arial" w:hAnsi="Arial" w:cs="Arial"/>
          <w:sz w:val="20"/>
        </w:rPr>
      </w:pPr>
      <w:r w:rsidRPr="00CB7BE8">
        <w:rPr>
          <w:rFonts w:ascii="Arial" w:hAnsi="Arial" w:cs="Arial"/>
          <w:spacing w:val="-1"/>
          <w:sz w:val="20"/>
        </w:rPr>
        <w:t>Dichiarato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lo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2"/>
          <w:sz w:val="20"/>
        </w:rPr>
        <w:t>stato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1"/>
          <w:sz w:val="20"/>
        </w:rPr>
        <w:t>di</w:t>
      </w:r>
      <w:r w:rsidRPr="00CB7BE8">
        <w:rPr>
          <w:rFonts w:ascii="Arial" w:hAnsi="Arial" w:cs="Arial"/>
          <w:spacing w:val="25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allarme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z w:val="20"/>
        </w:rPr>
        <w:t>a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seguito</w:t>
      </w:r>
      <w:r w:rsidRPr="00CB7BE8">
        <w:rPr>
          <w:rFonts w:ascii="Arial" w:hAnsi="Arial" w:cs="Arial"/>
          <w:spacing w:val="23"/>
          <w:sz w:val="20"/>
        </w:rPr>
        <w:t xml:space="preserve"> </w:t>
      </w:r>
      <w:r w:rsidRPr="00CB7BE8">
        <w:rPr>
          <w:rFonts w:ascii="Arial" w:hAnsi="Arial" w:cs="Arial"/>
          <w:spacing w:val="1"/>
          <w:sz w:val="20"/>
        </w:rPr>
        <w:t>di</w:t>
      </w:r>
      <w:r w:rsidRPr="00CB7BE8">
        <w:rPr>
          <w:rFonts w:ascii="Arial" w:hAnsi="Arial" w:cs="Arial"/>
          <w:spacing w:val="25"/>
          <w:sz w:val="20"/>
        </w:rPr>
        <w:t xml:space="preserve"> </w:t>
      </w:r>
      <w:r w:rsidRPr="00CB7BE8">
        <w:rPr>
          <w:rFonts w:ascii="Arial" w:hAnsi="Arial" w:cs="Arial"/>
          <w:sz w:val="20"/>
        </w:rPr>
        <w:t>azione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ricognitiva</w:t>
      </w:r>
      <w:r w:rsidRPr="00CB7BE8">
        <w:rPr>
          <w:rFonts w:ascii="Arial" w:hAnsi="Arial" w:cs="Arial"/>
          <w:spacing w:val="23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espletata</w:t>
      </w:r>
      <w:r w:rsidRPr="00CB7BE8">
        <w:rPr>
          <w:rFonts w:ascii="Arial" w:hAnsi="Arial" w:cs="Arial"/>
          <w:spacing w:val="2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dal</w:t>
      </w:r>
      <w:r w:rsidRPr="00CB7BE8">
        <w:rPr>
          <w:rFonts w:ascii="Arial" w:hAnsi="Arial" w:cs="Arial"/>
          <w:spacing w:val="25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Servizio</w:t>
      </w:r>
      <w:r w:rsidRPr="00CB7BE8">
        <w:rPr>
          <w:rFonts w:ascii="Arial" w:hAnsi="Arial" w:cs="Arial"/>
          <w:spacing w:val="59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Protezione</w:t>
      </w:r>
      <w:r w:rsidRPr="00CB7BE8">
        <w:rPr>
          <w:rFonts w:ascii="Arial" w:hAnsi="Arial" w:cs="Arial"/>
          <w:spacing w:val="26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Civile</w:t>
      </w:r>
      <w:r w:rsidR="00DD2C69">
        <w:rPr>
          <w:rFonts w:ascii="Arial" w:hAnsi="Arial" w:cs="Arial"/>
          <w:spacing w:val="-1"/>
          <w:sz w:val="20"/>
        </w:rPr>
        <w:t xml:space="preserve"> o dalla Squadra AIB</w:t>
      </w:r>
      <w:r w:rsidRPr="00CB7BE8">
        <w:rPr>
          <w:rFonts w:ascii="Arial" w:hAnsi="Arial" w:cs="Arial"/>
          <w:spacing w:val="-1"/>
          <w:sz w:val="20"/>
        </w:rPr>
        <w:t>,</w:t>
      </w:r>
      <w:r w:rsidRPr="00CB7BE8">
        <w:rPr>
          <w:rFonts w:ascii="Arial" w:hAnsi="Arial" w:cs="Arial"/>
          <w:spacing w:val="25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il</w:t>
      </w:r>
      <w:r w:rsidRPr="00CB7BE8">
        <w:rPr>
          <w:rFonts w:ascii="Arial" w:hAnsi="Arial" w:cs="Arial"/>
          <w:spacing w:val="18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Sindaco,</w:t>
      </w:r>
      <w:r w:rsidRPr="00CB7BE8">
        <w:rPr>
          <w:rFonts w:ascii="Arial" w:hAnsi="Arial" w:cs="Arial"/>
          <w:spacing w:val="21"/>
          <w:sz w:val="20"/>
        </w:rPr>
        <w:t xml:space="preserve"> </w:t>
      </w:r>
      <w:r w:rsidRPr="00CB7BE8">
        <w:rPr>
          <w:rFonts w:ascii="Arial" w:hAnsi="Arial" w:cs="Arial"/>
          <w:sz w:val="20"/>
        </w:rPr>
        <w:t>quale</w:t>
      </w:r>
      <w:r w:rsidRPr="00CB7BE8">
        <w:rPr>
          <w:rFonts w:ascii="Arial" w:hAnsi="Arial" w:cs="Arial"/>
          <w:spacing w:val="21"/>
          <w:sz w:val="20"/>
        </w:rPr>
        <w:t xml:space="preserve"> </w:t>
      </w:r>
      <w:r w:rsidRPr="00CB7BE8">
        <w:rPr>
          <w:rFonts w:ascii="Arial" w:hAnsi="Arial" w:cs="Arial"/>
          <w:sz w:val="20"/>
        </w:rPr>
        <w:t>autorità</w:t>
      </w:r>
      <w:r w:rsidRPr="00CB7BE8">
        <w:rPr>
          <w:rFonts w:ascii="Arial" w:hAnsi="Arial" w:cs="Arial"/>
          <w:spacing w:val="26"/>
          <w:sz w:val="20"/>
        </w:rPr>
        <w:t xml:space="preserve"> </w:t>
      </w:r>
      <w:r w:rsidRPr="00CB7BE8">
        <w:rPr>
          <w:rFonts w:ascii="Arial" w:hAnsi="Arial" w:cs="Arial"/>
          <w:spacing w:val="-2"/>
          <w:sz w:val="20"/>
        </w:rPr>
        <w:t>locale</w:t>
      </w:r>
      <w:r w:rsidRPr="00CB7BE8">
        <w:rPr>
          <w:rFonts w:ascii="Arial" w:hAnsi="Arial" w:cs="Arial"/>
          <w:spacing w:val="26"/>
          <w:sz w:val="20"/>
        </w:rPr>
        <w:t xml:space="preserve"> </w:t>
      </w:r>
      <w:r w:rsidRPr="00CB7BE8">
        <w:rPr>
          <w:rFonts w:ascii="Arial" w:hAnsi="Arial" w:cs="Arial"/>
          <w:spacing w:val="1"/>
          <w:sz w:val="20"/>
        </w:rPr>
        <w:t>di</w:t>
      </w:r>
      <w:r w:rsidRPr="00CB7BE8">
        <w:rPr>
          <w:rFonts w:ascii="Arial" w:hAnsi="Arial" w:cs="Arial"/>
          <w:spacing w:val="19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Protezione</w:t>
      </w:r>
      <w:r w:rsidRPr="00CB7BE8">
        <w:rPr>
          <w:rFonts w:ascii="Arial" w:hAnsi="Arial" w:cs="Arial"/>
          <w:spacing w:val="26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Civile,</w:t>
      </w:r>
      <w:r w:rsidRPr="00CB7BE8">
        <w:rPr>
          <w:rFonts w:ascii="Arial" w:hAnsi="Arial" w:cs="Arial"/>
          <w:spacing w:val="20"/>
          <w:sz w:val="20"/>
        </w:rPr>
        <w:t xml:space="preserve"> </w:t>
      </w:r>
      <w:r w:rsidRPr="00CB7BE8">
        <w:rPr>
          <w:rFonts w:ascii="Arial" w:hAnsi="Arial" w:cs="Arial"/>
          <w:spacing w:val="-1"/>
          <w:sz w:val="20"/>
        </w:rPr>
        <w:t>allerta</w:t>
      </w:r>
      <w:r w:rsidRPr="00CB7BE8">
        <w:rPr>
          <w:rFonts w:ascii="Arial" w:hAnsi="Arial" w:cs="Arial"/>
          <w:spacing w:val="26"/>
          <w:sz w:val="20"/>
        </w:rPr>
        <w:t xml:space="preserve"> </w:t>
      </w:r>
      <w:r w:rsidRPr="00CB7BE8">
        <w:rPr>
          <w:rFonts w:ascii="Arial" w:hAnsi="Arial" w:cs="Arial"/>
          <w:sz w:val="20"/>
        </w:rPr>
        <w:t>i</w:t>
      </w:r>
      <w:r w:rsidRPr="00CB7BE8">
        <w:rPr>
          <w:rFonts w:ascii="Arial" w:hAnsi="Arial" w:cs="Arial"/>
          <w:spacing w:val="24"/>
          <w:sz w:val="20"/>
        </w:rPr>
        <w:t xml:space="preserve"> </w:t>
      </w:r>
      <w:r w:rsidRPr="00CB7BE8">
        <w:rPr>
          <w:rFonts w:ascii="Arial" w:hAnsi="Arial" w:cs="Arial"/>
          <w:sz w:val="20"/>
        </w:rPr>
        <w:t>propri organismi disponendo le modalità di comunicazione alla popolazione</w:t>
      </w:r>
      <w:r w:rsidRPr="00CB7BE8">
        <w:rPr>
          <w:rFonts w:ascii="Arial" w:hAnsi="Arial" w:cs="Arial"/>
          <w:spacing w:val="-1"/>
          <w:sz w:val="20"/>
        </w:rPr>
        <w:t>.</w:t>
      </w:r>
      <w:r w:rsidRPr="00CB7BE8">
        <w:rPr>
          <w:rFonts w:ascii="Arial" w:hAnsi="Arial" w:cs="Arial"/>
          <w:spacing w:val="54"/>
          <w:sz w:val="20"/>
        </w:rPr>
        <w:t xml:space="preserve"> </w:t>
      </w:r>
      <w:r w:rsidRPr="00CB7BE8">
        <w:rPr>
          <w:rFonts w:ascii="Arial" w:hAnsi="Arial" w:cs="Arial"/>
          <w:sz w:val="20"/>
        </w:rPr>
        <w:t>Si attiva il (C.O.C.) e la sala operativa:</w:t>
      </w:r>
    </w:p>
    <w:p w:rsidR="00617B82" w:rsidRPr="00CB7BE8" w:rsidRDefault="00617B82" w:rsidP="00617B82">
      <w:pPr>
        <w:widowControl w:val="0"/>
        <w:numPr>
          <w:ilvl w:val="1"/>
          <w:numId w:val="4"/>
        </w:numPr>
        <w:tabs>
          <w:tab w:val="left" w:pos="434"/>
        </w:tabs>
        <w:spacing w:before="201" w:after="0" w:line="240" w:lineRule="auto"/>
        <w:ind w:firstLine="0"/>
        <w:rPr>
          <w:rFonts w:ascii="Arial" w:eastAsia="Arial" w:hAnsi="Arial" w:cs="Arial"/>
          <w:b/>
          <w:sz w:val="20"/>
          <w:szCs w:val="24"/>
        </w:rPr>
      </w:pPr>
      <w:r w:rsidRPr="00CB7BE8">
        <w:rPr>
          <w:rFonts w:ascii="Arial"/>
          <w:b/>
          <w:spacing w:val="-1"/>
          <w:sz w:val="20"/>
        </w:rPr>
        <w:t>Viene</w:t>
      </w:r>
      <w:r w:rsidRPr="00CB7BE8">
        <w:rPr>
          <w:rFonts w:ascii="Arial"/>
          <w:b/>
          <w:spacing w:val="-9"/>
          <w:sz w:val="20"/>
        </w:rPr>
        <w:t xml:space="preserve"> </w:t>
      </w:r>
      <w:r w:rsidRPr="00CB7BE8">
        <w:rPr>
          <w:rFonts w:ascii="Arial"/>
          <w:b/>
          <w:sz w:val="20"/>
        </w:rPr>
        <w:t>attivato</w:t>
      </w:r>
      <w:r w:rsidRPr="00CB7BE8">
        <w:rPr>
          <w:rFonts w:ascii="Arial"/>
          <w:b/>
          <w:spacing w:val="-6"/>
          <w:sz w:val="20"/>
        </w:rPr>
        <w:t xml:space="preserve"> </w:t>
      </w:r>
      <w:r w:rsidRPr="00CB7BE8">
        <w:rPr>
          <w:rFonts w:ascii="Arial"/>
          <w:b/>
          <w:sz w:val="20"/>
        </w:rPr>
        <w:t>il</w:t>
      </w:r>
      <w:r w:rsidRPr="00CB7BE8">
        <w:rPr>
          <w:rFonts w:ascii="Arial"/>
          <w:b/>
          <w:spacing w:val="-9"/>
          <w:sz w:val="20"/>
        </w:rPr>
        <w:t xml:space="preserve"> </w:t>
      </w:r>
      <w:r w:rsidRPr="00CB7BE8">
        <w:rPr>
          <w:rFonts w:ascii="Arial"/>
          <w:b/>
          <w:sz w:val="20"/>
        </w:rPr>
        <w:t>COC</w:t>
      </w:r>
    </w:p>
    <w:p w:rsidR="00617B82" w:rsidRPr="00CB7BE8" w:rsidRDefault="00617B82" w:rsidP="00617B82">
      <w:pPr>
        <w:spacing w:before="4"/>
        <w:rPr>
          <w:rFonts w:ascii="Arial" w:eastAsia="Arial" w:hAnsi="Arial" w:cs="Arial"/>
          <w:b/>
          <w:bCs/>
          <w:sz w:val="6"/>
          <w:szCs w:val="10"/>
        </w:rPr>
      </w:pPr>
    </w:p>
    <w:p w:rsidR="00617B82" w:rsidRPr="00CB7BE8" w:rsidRDefault="00617B82" w:rsidP="00617B82">
      <w:pPr>
        <w:spacing w:line="246" w:lineRule="auto"/>
        <w:ind w:left="116" w:right="115"/>
        <w:rPr>
          <w:rFonts w:ascii="Arial" w:eastAsia="Arial" w:hAnsi="Arial" w:cs="Arial"/>
          <w:sz w:val="20"/>
          <w:szCs w:val="24"/>
        </w:rPr>
      </w:pPr>
      <w:r w:rsidRPr="00CB7BE8">
        <w:rPr>
          <w:rFonts w:ascii="Arial" w:eastAsia="Arial" w:hAnsi="Arial" w:cs="Arial"/>
          <w:sz w:val="20"/>
          <w:szCs w:val="24"/>
        </w:rPr>
        <w:t xml:space="preserve">Si provvede all’emanazione dell’ordinanza di attivazione del COC secondo il modello previsto all’allegato </w:t>
      </w:r>
      <w:r w:rsidRPr="00B662F4">
        <w:rPr>
          <w:rFonts w:ascii="Arial" w:eastAsia="Arial" w:hAnsi="Arial" w:cs="Arial"/>
          <w:sz w:val="20"/>
          <w:szCs w:val="24"/>
        </w:rPr>
        <w:t>1.B.3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8"/>
        <w:gridCol w:w="1701"/>
        <w:gridCol w:w="4048"/>
      </w:tblGrid>
      <w:tr w:rsidR="00CD28CF" w:rsidRPr="003C7B1C" w:rsidTr="003E69D5">
        <w:trPr>
          <w:trHeight w:hRule="exact" w:val="264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28CF" w:rsidRPr="003C7B1C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Ente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D28CF" w:rsidRPr="003C7B1C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28CF" w:rsidRPr="003C7B1C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PEC</w:t>
            </w:r>
          </w:p>
        </w:tc>
      </w:tr>
      <w:tr w:rsidR="00CD28CF" w:rsidRPr="003C7B1C" w:rsidTr="003E69D5">
        <w:trPr>
          <w:trHeight w:hRule="exact" w:val="31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D28CF" w:rsidRPr="00B662F4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662F4">
              <w:rPr>
                <w:rFonts w:ascii="Arial" w:hAnsi="Arial" w:cs="Arial"/>
                <w:sz w:val="16"/>
                <w:szCs w:val="16"/>
              </w:rPr>
              <w:t>PREFETTURA DI TORINO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D28CF" w:rsidRPr="00745635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011-55899955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8CF" w:rsidRPr="00745635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prefettura.prefto@pec.interno.it</w:t>
            </w:r>
          </w:p>
        </w:tc>
      </w:tr>
      <w:tr w:rsidR="00CD28CF" w:rsidRPr="003C7B1C" w:rsidTr="003E69D5">
        <w:trPr>
          <w:trHeight w:hRule="exact" w:val="553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D28CF" w:rsidRPr="00B662F4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662F4">
              <w:rPr>
                <w:rFonts w:ascii="Arial" w:hAnsi="Arial" w:cs="Arial"/>
                <w:sz w:val="16"/>
                <w:szCs w:val="16"/>
              </w:rPr>
              <w:t>REGIONE PIEMONTE – SETTORE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D28CF" w:rsidRPr="00745635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</w:t>
            </w:r>
            <w:r w:rsidRPr="0009049E">
              <w:rPr>
                <w:rFonts w:ascii="Arial" w:hAnsi="Arial" w:cs="Arial"/>
                <w:sz w:val="20"/>
                <w:szCs w:val="20"/>
              </w:rPr>
              <w:t>740001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8CF" w:rsidRDefault="007173D5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</w:pPr>
            <w:hyperlink r:id="rId14" w:history="1">
              <w:r w:rsidR="00CD28CF" w:rsidRPr="00FD5857">
                <w:rPr>
                  <w:rStyle w:val="Collegamentoipertestuale"/>
                </w:rPr>
                <w:t>protezione.civile@cert.regione.piemonte.it</w:t>
              </w:r>
            </w:hyperlink>
          </w:p>
          <w:p w:rsidR="00CD28CF" w:rsidRPr="00745635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protciv@regione.piemonte.it</w:t>
            </w:r>
          </w:p>
        </w:tc>
      </w:tr>
      <w:tr w:rsidR="00CD28CF" w:rsidRPr="003C7B1C" w:rsidTr="003E69D5">
        <w:trPr>
          <w:trHeight w:hRule="exact" w:val="575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D28CF" w:rsidRPr="00B662F4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662F4">
              <w:rPr>
                <w:rFonts w:ascii="Arial" w:hAnsi="Arial" w:cs="Arial"/>
                <w:sz w:val="16"/>
                <w:szCs w:val="16"/>
              </w:rPr>
              <w:t>CITTA’ METROPOLITANA DI TORINO – SERVIZIO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D28CF" w:rsidRPr="00745635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011-8614444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8CF" w:rsidRPr="00745635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protocollo@cert.cittametropolitana.torino.it</w:t>
            </w:r>
          </w:p>
        </w:tc>
      </w:tr>
      <w:tr w:rsidR="00CD28CF" w:rsidRPr="003C7B1C" w:rsidTr="003E69D5">
        <w:trPr>
          <w:trHeight w:hRule="exact" w:val="381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D28CF" w:rsidRPr="00B662F4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662F4">
              <w:rPr>
                <w:rFonts w:ascii="Arial" w:hAnsi="Arial" w:cs="Arial"/>
                <w:sz w:val="16"/>
                <w:szCs w:val="16"/>
              </w:rPr>
              <w:t>COM DI PINEROLO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D28CF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0121-321087 </w:t>
            </w:r>
          </w:p>
          <w:p w:rsidR="00CD28CF" w:rsidRPr="00FA400B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8CF" w:rsidRPr="00FA400B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protocollo@comune.pinerolo.to.it</w:t>
            </w:r>
          </w:p>
        </w:tc>
      </w:tr>
      <w:tr w:rsidR="00CD28CF" w:rsidRPr="003C7B1C" w:rsidTr="003E69D5">
        <w:trPr>
          <w:trHeight w:hRule="exact" w:val="45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28CF" w:rsidRPr="00B662F4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662F4">
              <w:rPr>
                <w:rFonts w:ascii="Arial" w:hAnsi="Arial" w:cs="Arial"/>
                <w:sz w:val="16"/>
                <w:szCs w:val="16"/>
              </w:rPr>
              <w:t>COORDINAMENTO PROVINCIALE VOLONTARIATO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D28CF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011-19529709</w:t>
            </w:r>
          </w:p>
          <w:p w:rsidR="00CD28CF" w:rsidRPr="00745635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28CF" w:rsidRDefault="00CD28CF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44F0" w:rsidRDefault="003044F0" w:rsidP="00617B82">
      <w:pPr>
        <w:widowControl w:val="0"/>
        <w:spacing w:before="50"/>
        <w:ind w:left="116" w:right="104"/>
        <w:jc w:val="both"/>
        <w:outlineLvl w:val="4"/>
        <w:rPr>
          <w:rFonts w:ascii="Arial" w:eastAsia="Arial" w:hAnsi="Arial" w:cs="Arial"/>
          <w:sz w:val="20"/>
          <w:szCs w:val="24"/>
          <w:lang w:eastAsia="en-US"/>
        </w:rPr>
      </w:pPr>
    </w:p>
    <w:p w:rsidR="003044F0" w:rsidRPr="003A1D09" w:rsidRDefault="003044F0" w:rsidP="003044F0">
      <w:pPr>
        <w:widowControl w:val="0"/>
        <w:spacing w:before="50" w:after="0" w:line="240" w:lineRule="auto"/>
        <w:ind w:right="104"/>
        <w:jc w:val="both"/>
        <w:outlineLvl w:val="4"/>
        <w:rPr>
          <w:rFonts w:ascii="Arial" w:eastAsia="Arial" w:hAnsi="Arial" w:cs="Arial"/>
          <w:sz w:val="20"/>
          <w:szCs w:val="24"/>
          <w:lang w:eastAsia="en-US"/>
        </w:rPr>
      </w:pPr>
      <w:r w:rsidRPr="00DC6FEC">
        <w:rPr>
          <w:rFonts w:ascii="Arial" w:eastAsia="Arial" w:hAnsi="Arial" w:cs="Arial"/>
          <w:sz w:val="20"/>
          <w:szCs w:val="24"/>
          <w:lang w:eastAsia="en-US"/>
        </w:rPr>
        <w:t xml:space="preserve">Il COC viene attivato presso la sede individuata : </w:t>
      </w:r>
      <w:r w:rsidR="00F108B1">
        <w:rPr>
          <w:rFonts w:ascii="Arial" w:eastAsia="Arial" w:hAnsi="Arial" w:cs="Arial"/>
          <w:sz w:val="20"/>
          <w:szCs w:val="24"/>
          <w:lang w:eastAsia="en-US"/>
        </w:rPr>
        <w:t>PALAZZO COMUNALE</w:t>
      </w:r>
      <w:r w:rsidR="0019624D">
        <w:rPr>
          <w:rFonts w:ascii="Arial" w:eastAsia="Arial" w:hAnsi="Arial" w:cs="Arial"/>
          <w:sz w:val="20"/>
          <w:szCs w:val="24"/>
          <w:lang w:eastAsia="en-US"/>
        </w:rPr>
        <w:t xml:space="preserve"> </w:t>
      </w:r>
      <w:r w:rsidRPr="00C30287">
        <w:rPr>
          <w:rFonts w:ascii="Arial" w:eastAsia="Arial" w:hAnsi="Arial" w:cs="Arial"/>
          <w:b/>
          <w:sz w:val="20"/>
          <w:szCs w:val="24"/>
          <w:lang w:eastAsia="en-US"/>
        </w:rPr>
        <w:t>(CODICE CART</w:t>
      </w:r>
      <w:r w:rsidR="003A1D09">
        <w:rPr>
          <w:rFonts w:ascii="Arial" w:eastAsia="Arial" w:hAnsi="Arial" w:cs="Arial"/>
          <w:b/>
          <w:sz w:val="20"/>
          <w:szCs w:val="24"/>
          <w:lang w:eastAsia="en-US"/>
        </w:rPr>
        <w:t>.</w:t>
      </w:r>
      <w:r w:rsidRPr="00C30287">
        <w:rPr>
          <w:rFonts w:ascii="Arial" w:eastAsia="Arial" w:hAnsi="Arial" w:cs="Arial"/>
          <w:b/>
          <w:sz w:val="20"/>
          <w:szCs w:val="24"/>
          <w:lang w:eastAsia="en-US"/>
        </w:rPr>
        <w:t xml:space="preserve"> </w:t>
      </w:r>
      <w:r w:rsidR="007C0975">
        <w:rPr>
          <w:rFonts w:ascii="Arial" w:eastAsia="Arial" w:hAnsi="Arial" w:cs="Arial"/>
          <w:b/>
          <w:sz w:val="20"/>
          <w:szCs w:val="24"/>
          <w:lang w:eastAsia="en-US"/>
        </w:rPr>
        <w:t>B</w:t>
      </w:r>
      <w:r w:rsidR="00F108B1">
        <w:rPr>
          <w:rFonts w:ascii="Arial" w:eastAsia="Arial" w:hAnsi="Arial" w:cs="Arial"/>
          <w:b/>
          <w:sz w:val="20"/>
          <w:szCs w:val="24"/>
          <w:lang w:eastAsia="en-US"/>
        </w:rPr>
        <w:t>R0</w:t>
      </w:r>
      <w:r w:rsidR="00D56298">
        <w:rPr>
          <w:rFonts w:ascii="Arial" w:eastAsia="Arial" w:hAnsi="Arial" w:cs="Arial"/>
          <w:b/>
          <w:sz w:val="20"/>
          <w:szCs w:val="24"/>
          <w:lang w:eastAsia="en-US"/>
        </w:rPr>
        <w:t>1</w:t>
      </w:r>
      <w:r w:rsidRPr="00C30287">
        <w:rPr>
          <w:rFonts w:ascii="Arial" w:eastAsia="Arial" w:hAnsi="Arial" w:cs="Arial"/>
          <w:b/>
          <w:sz w:val="20"/>
          <w:szCs w:val="24"/>
          <w:lang w:eastAsia="en-US"/>
        </w:rPr>
        <w:t>)</w:t>
      </w:r>
    </w:p>
    <w:p w:rsidR="003044F0" w:rsidRPr="008C5DDB" w:rsidRDefault="003044F0" w:rsidP="003044F0">
      <w:pPr>
        <w:widowControl w:val="0"/>
        <w:spacing w:before="50"/>
        <w:ind w:right="104"/>
        <w:jc w:val="both"/>
        <w:outlineLvl w:val="4"/>
        <w:rPr>
          <w:rFonts w:ascii="Arial" w:eastAsia="Arial" w:hAnsi="Arial" w:cs="Arial"/>
          <w:sz w:val="10"/>
          <w:szCs w:val="10"/>
          <w:lang w:eastAsia="en-US"/>
        </w:rPr>
      </w:pPr>
    </w:p>
    <w:p w:rsidR="00617B82" w:rsidRPr="00CB7BE8" w:rsidRDefault="00617B82" w:rsidP="003044F0">
      <w:pPr>
        <w:widowControl w:val="0"/>
        <w:spacing w:before="50"/>
        <w:ind w:right="104"/>
        <w:jc w:val="both"/>
        <w:outlineLvl w:val="4"/>
        <w:rPr>
          <w:rFonts w:ascii="Arial" w:eastAsia="Arial" w:hAnsi="Arial" w:cs="Arial"/>
          <w:sz w:val="20"/>
          <w:szCs w:val="24"/>
          <w:lang w:eastAsia="en-US"/>
        </w:rPr>
      </w:pPr>
      <w:r w:rsidRPr="00CB7BE8">
        <w:rPr>
          <w:rFonts w:ascii="Arial" w:eastAsia="Arial" w:hAnsi="Arial" w:cs="Arial"/>
          <w:sz w:val="20"/>
          <w:szCs w:val="24"/>
          <w:lang w:eastAsia="en-US"/>
        </w:rPr>
        <w:t xml:space="preserve">Nell’attesa che tutti i membri del COC raggiungano la sede operativa, il Sindaco (o suo delegato) provvede alla prima ricognizione del territorio attraverso l’invio di volontari e/o dipendenti comunali disponibili al </w:t>
      </w:r>
      <w:r w:rsidRPr="00CB7BE8">
        <w:rPr>
          <w:rFonts w:ascii="Arial" w:eastAsia="Arial" w:hAnsi="Arial" w:cs="Arial"/>
          <w:sz w:val="20"/>
          <w:szCs w:val="24"/>
          <w:lang w:eastAsia="en-US"/>
        </w:rPr>
        <w:lastRenderedPageBreak/>
        <w:t>momento:</w:t>
      </w:r>
    </w:p>
    <w:p w:rsidR="00617B82" w:rsidRPr="00CB7BE8" w:rsidRDefault="00617B82" w:rsidP="00617B82">
      <w:pPr>
        <w:widowControl w:val="0"/>
        <w:numPr>
          <w:ilvl w:val="0"/>
          <w:numId w:val="2"/>
        </w:numPr>
        <w:spacing w:before="50" w:after="0" w:line="240" w:lineRule="auto"/>
        <w:ind w:left="567" w:right="104" w:hanging="283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  <w:r w:rsidRPr="00CB7BE8">
        <w:rPr>
          <w:rFonts w:ascii="Arial" w:eastAsia="Arial" w:hAnsi="Arial" w:cs="Arial"/>
          <w:sz w:val="20"/>
          <w:szCs w:val="24"/>
          <w:lang w:eastAsia="en-US"/>
        </w:rPr>
        <w:t xml:space="preserve">In orario di apertura degli uffici comunali, attraverso il censimento dei </w:t>
      </w:r>
      <w:r w:rsidR="007A6134">
        <w:rPr>
          <w:rFonts w:ascii="Arial" w:eastAsia="Arial" w:hAnsi="Arial" w:cs="Arial"/>
          <w:sz w:val="20"/>
          <w:szCs w:val="24"/>
          <w:lang w:eastAsia="en-US"/>
        </w:rPr>
        <w:t>dipendenti</w:t>
      </w:r>
      <w:r w:rsidRPr="00CB7BE8">
        <w:rPr>
          <w:rFonts w:ascii="Arial" w:eastAsia="Arial" w:hAnsi="Arial" w:cs="Arial"/>
          <w:sz w:val="20"/>
          <w:szCs w:val="24"/>
          <w:lang w:eastAsia="en-US"/>
        </w:rPr>
        <w:t xml:space="preserve"> disponibili/presenti e secondo le competenze;</w:t>
      </w:r>
    </w:p>
    <w:p w:rsidR="00617B82" w:rsidRPr="007A6134" w:rsidRDefault="00617B82" w:rsidP="00617B82">
      <w:pPr>
        <w:widowControl w:val="0"/>
        <w:numPr>
          <w:ilvl w:val="0"/>
          <w:numId w:val="2"/>
        </w:numPr>
        <w:spacing w:before="50" w:after="0" w:line="240" w:lineRule="auto"/>
        <w:ind w:left="567" w:right="104" w:hanging="283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  <w:r w:rsidRPr="00CB7BE8">
        <w:rPr>
          <w:rFonts w:ascii="Arial" w:eastAsia="Arial" w:hAnsi="Arial" w:cs="Arial"/>
          <w:sz w:val="20"/>
          <w:szCs w:val="24"/>
          <w:lang w:eastAsia="en-US"/>
        </w:rPr>
        <w:t xml:space="preserve">In alternativa o in orari non diurni attraverso le associazioni di volontariato i cui recapiti sono inseriti nell’allegato </w:t>
      </w:r>
      <w:r w:rsidRPr="003A1D09">
        <w:rPr>
          <w:rFonts w:ascii="Arial" w:eastAsia="Arial" w:hAnsi="Arial" w:cs="Arial"/>
          <w:sz w:val="20"/>
          <w:szCs w:val="24"/>
          <w:lang w:eastAsia="en-US"/>
        </w:rPr>
        <w:t>2</w:t>
      </w:r>
      <w:r w:rsidR="003A1D09" w:rsidRPr="003A1D09">
        <w:rPr>
          <w:rFonts w:ascii="Arial" w:eastAsia="Arial" w:hAnsi="Arial" w:cs="Arial"/>
          <w:sz w:val="20"/>
          <w:szCs w:val="24"/>
          <w:lang w:eastAsia="en-US"/>
        </w:rPr>
        <w:t>E</w:t>
      </w:r>
      <w:r w:rsidRPr="003A1D09">
        <w:rPr>
          <w:rFonts w:ascii="Arial" w:eastAsia="Arial" w:hAnsi="Arial" w:cs="Arial"/>
          <w:sz w:val="20"/>
          <w:szCs w:val="24"/>
          <w:lang w:eastAsia="en-US"/>
        </w:rPr>
        <w:t xml:space="preserve"> (Rubrica).</w:t>
      </w:r>
    </w:p>
    <w:p w:rsidR="007A6134" w:rsidRPr="00CB7BE8" w:rsidRDefault="007A6134" w:rsidP="007A6134">
      <w:pPr>
        <w:widowControl w:val="0"/>
        <w:spacing w:before="50" w:after="0" w:line="240" w:lineRule="auto"/>
        <w:ind w:left="567" w:right="104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</w:p>
    <w:p w:rsidR="003044F0" w:rsidRPr="003044F0" w:rsidRDefault="003044F0" w:rsidP="003044F0">
      <w:pPr>
        <w:spacing w:after="0" w:line="240" w:lineRule="auto"/>
        <w:ind w:right="424"/>
        <w:jc w:val="both"/>
        <w:rPr>
          <w:rFonts w:ascii="Arial" w:hAnsi="Arial" w:cs="Arial"/>
          <w:sz w:val="20"/>
          <w:szCs w:val="24"/>
        </w:rPr>
      </w:pPr>
      <w:r w:rsidRPr="003044F0">
        <w:rPr>
          <w:rFonts w:ascii="Arial" w:hAnsi="Arial" w:cs="Arial"/>
          <w:sz w:val="20"/>
          <w:szCs w:val="24"/>
        </w:rPr>
        <w:t xml:space="preserve">Il COC si attiva secondo le seguenti funzioni di supporto, come specificato </w:t>
      </w:r>
      <w:r w:rsidRPr="003A1D09">
        <w:rPr>
          <w:rFonts w:ascii="Arial" w:hAnsi="Arial" w:cs="Arial"/>
          <w:sz w:val="20"/>
          <w:szCs w:val="24"/>
        </w:rPr>
        <w:t>nell’Allegato 1.B.1:</w:t>
      </w:r>
    </w:p>
    <w:p w:rsidR="003044F0" w:rsidRPr="003044F0" w:rsidRDefault="003044F0" w:rsidP="003044F0">
      <w:pPr>
        <w:pStyle w:val="Paragrafoelenco"/>
        <w:spacing w:after="0" w:line="240" w:lineRule="auto"/>
        <w:ind w:left="927" w:right="424"/>
        <w:jc w:val="both"/>
        <w:rPr>
          <w:rFonts w:ascii="Arial" w:hAnsi="Arial" w:cs="Arial"/>
          <w:sz w:val="20"/>
          <w:szCs w:val="24"/>
        </w:rPr>
      </w:pPr>
    </w:p>
    <w:p w:rsidR="00617B82" w:rsidRPr="0037746B" w:rsidRDefault="00617B82" w:rsidP="00617B82">
      <w:pPr>
        <w:widowControl w:val="0"/>
        <w:numPr>
          <w:ilvl w:val="1"/>
          <w:numId w:val="4"/>
        </w:numPr>
        <w:spacing w:before="69" w:after="0" w:line="240" w:lineRule="auto"/>
        <w:ind w:left="567" w:right="103" w:hanging="425"/>
        <w:jc w:val="both"/>
        <w:rPr>
          <w:rFonts w:ascii="Arial" w:eastAsia="Arial" w:hAnsi="Arial" w:cs="Arial"/>
          <w:color w:val="000000"/>
          <w:sz w:val="20"/>
        </w:rPr>
      </w:pPr>
      <w:r w:rsidRPr="0037746B">
        <w:rPr>
          <w:rFonts w:ascii="Arial"/>
          <w:color w:val="000000"/>
          <w:spacing w:val="-1"/>
          <w:sz w:val="20"/>
        </w:rPr>
        <w:t>Viene</w:t>
      </w:r>
      <w:r w:rsidRPr="0037746B">
        <w:rPr>
          <w:rFonts w:ascii="Arial"/>
          <w:color w:val="000000"/>
          <w:spacing w:val="7"/>
          <w:sz w:val="20"/>
        </w:rPr>
        <w:t xml:space="preserve"> </w:t>
      </w:r>
      <w:r w:rsidRPr="0037746B">
        <w:rPr>
          <w:rFonts w:ascii="Arial"/>
          <w:color w:val="000000"/>
          <w:spacing w:val="-1"/>
          <w:sz w:val="20"/>
        </w:rPr>
        <w:t>richiamato</w:t>
      </w:r>
      <w:r w:rsidRPr="0037746B">
        <w:rPr>
          <w:rFonts w:ascii="Arial"/>
          <w:color w:val="000000"/>
          <w:spacing w:val="9"/>
          <w:sz w:val="20"/>
        </w:rPr>
        <w:t xml:space="preserve"> </w:t>
      </w:r>
      <w:r w:rsidRPr="0037746B">
        <w:rPr>
          <w:rFonts w:ascii="Arial"/>
          <w:color w:val="000000"/>
          <w:sz w:val="20"/>
        </w:rPr>
        <w:t>se necessario</w:t>
      </w:r>
      <w:r w:rsidRPr="0037746B">
        <w:rPr>
          <w:rFonts w:ascii="Arial"/>
          <w:color w:val="000000"/>
          <w:spacing w:val="8"/>
          <w:sz w:val="20"/>
        </w:rPr>
        <w:t xml:space="preserve"> </w:t>
      </w:r>
      <w:r w:rsidRPr="0037746B">
        <w:rPr>
          <w:rFonts w:ascii="Arial"/>
          <w:color w:val="000000"/>
          <w:sz w:val="20"/>
        </w:rPr>
        <w:t>in</w:t>
      </w:r>
      <w:r w:rsidRPr="0037746B">
        <w:rPr>
          <w:rFonts w:ascii="Arial"/>
          <w:color w:val="000000"/>
          <w:spacing w:val="5"/>
          <w:sz w:val="20"/>
        </w:rPr>
        <w:t xml:space="preserve"> </w:t>
      </w:r>
      <w:r w:rsidRPr="0037746B">
        <w:rPr>
          <w:rFonts w:ascii="Arial"/>
          <w:color w:val="000000"/>
          <w:spacing w:val="-1"/>
          <w:sz w:val="20"/>
        </w:rPr>
        <w:t>servizio</w:t>
      </w:r>
      <w:r w:rsidRPr="0037746B">
        <w:rPr>
          <w:rFonts w:ascii="Arial"/>
          <w:color w:val="000000"/>
          <w:spacing w:val="10"/>
          <w:sz w:val="20"/>
        </w:rPr>
        <w:t xml:space="preserve"> </w:t>
      </w:r>
      <w:r w:rsidRPr="0037746B">
        <w:rPr>
          <w:rFonts w:ascii="Arial"/>
          <w:color w:val="000000"/>
          <w:sz w:val="20"/>
        </w:rPr>
        <w:t>il</w:t>
      </w:r>
      <w:r w:rsidRPr="0037746B">
        <w:rPr>
          <w:rFonts w:ascii="Arial"/>
          <w:color w:val="000000"/>
          <w:spacing w:val="8"/>
          <w:sz w:val="20"/>
        </w:rPr>
        <w:t xml:space="preserve"> </w:t>
      </w:r>
      <w:r w:rsidRPr="0037746B">
        <w:rPr>
          <w:rFonts w:ascii="Arial"/>
          <w:color w:val="000000"/>
          <w:sz w:val="20"/>
        </w:rPr>
        <w:t>personale</w:t>
      </w:r>
      <w:r w:rsidRPr="0037746B">
        <w:rPr>
          <w:rFonts w:ascii="Arial"/>
          <w:color w:val="000000"/>
          <w:spacing w:val="9"/>
          <w:sz w:val="20"/>
        </w:rPr>
        <w:t xml:space="preserve"> </w:t>
      </w:r>
      <w:r w:rsidRPr="0037746B">
        <w:rPr>
          <w:rFonts w:ascii="Arial"/>
          <w:color w:val="000000"/>
          <w:sz w:val="20"/>
        </w:rPr>
        <w:t>degli</w:t>
      </w:r>
      <w:r w:rsidRPr="0037746B">
        <w:rPr>
          <w:rFonts w:ascii="Arial"/>
          <w:color w:val="000000"/>
          <w:spacing w:val="7"/>
          <w:sz w:val="20"/>
        </w:rPr>
        <w:t xml:space="preserve"> </w:t>
      </w:r>
      <w:r w:rsidRPr="0037746B">
        <w:rPr>
          <w:rFonts w:ascii="Arial"/>
          <w:color w:val="000000"/>
          <w:spacing w:val="-1"/>
          <w:sz w:val="20"/>
        </w:rPr>
        <w:t>uffici e si provvede al coordinamento</w:t>
      </w:r>
      <w:r w:rsidRPr="0037746B">
        <w:rPr>
          <w:rFonts w:ascii="Arial"/>
          <w:color w:val="000000"/>
          <w:spacing w:val="24"/>
          <w:sz w:val="20"/>
        </w:rPr>
        <w:t xml:space="preserve"> dei</w:t>
      </w:r>
      <w:r w:rsidRPr="0037746B">
        <w:rPr>
          <w:rFonts w:ascii="Arial"/>
          <w:color w:val="000000"/>
          <w:spacing w:val="26"/>
          <w:sz w:val="20"/>
        </w:rPr>
        <w:t xml:space="preserve"> </w:t>
      </w:r>
      <w:r w:rsidRPr="0037746B">
        <w:rPr>
          <w:rFonts w:ascii="Arial"/>
          <w:color w:val="000000"/>
          <w:sz w:val="20"/>
        </w:rPr>
        <w:t>i</w:t>
      </w:r>
      <w:r w:rsidRPr="0037746B">
        <w:rPr>
          <w:rFonts w:ascii="Arial"/>
          <w:color w:val="000000"/>
          <w:spacing w:val="26"/>
          <w:sz w:val="20"/>
        </w:rPr>
        <w:t xml:space="preserve"> </w:t>
      </w:r>
      <w:r w:rsidRPr="0037746B">
        <w:rPr>
          <w:rFonts w:ascii="Arial"/>
          <w:color w:val="000000"/>
          <w:spacing w:val="-2"/>
          <w:sz w:val="20"/>
        </w:rPr>
        <w:t>membri</w:t>
      </w:r>
      <w:r w:rsidRPr="0037746B">
        <w:rPr>
          <w:rFonts w:ascii="Arial"/>
          <w:color w:val="000000"/>
          <w:spacing w:val="27"/>
          <w:sz w:val="20"/>
        </w:rPr>
        <w:t xml:space="preserve"> </w:t>
      </w:r>
      <w:r w:rsidRPr="0037746B">
        <w:rPr>
          <w:rFonts w:ascii="Arial"/>
          <w:color w:val="000000"/>
          <w:spacing w:val="-1"/>
          <w:sz w:val="20"/>
        </w:rPr>
        <w:t>de</w:t>
      </w:r>
      <w:r w:rsidR="007A6134">
        <w:rPr>
          <w:rFonts w:ascii="Arial"/>
          <w:color w:val="000000"/>
          <w:spacing w:val="-1"/>
          <w:sz w:val="20"/>
        </w:rPr>
        <w:t>i</w:t>
      </w:r>
      <w:r w:rsidRPr="0037746B">
        <w:rPr>
          <w:rFonts w:ascii="Arial"/>
          <w:color w:val="000000"/>
          <w:spacing w:val="24"/>
          <w:sz w:val="20"/>
        </w:rPr>
        <w:t xml:space="preserve"> </w:t>
      </w:r>
      <w:r w:rsidRPr="0037746B">
        <w:rPr>
          <w:rFonts w:ascii="Arial"/>
          <w:color w:val="000000"/>
          <w:spacing w:val="-1"/>
          <w:sz w:val="20"/>
        </w:rPr>
        <w:t>VV.FF.</w:t>
      </w:r>
      <w:r w:rsidRPr="0037746B">
        <w:rPr>
          <w:rFonts w:ascii="Arial"/>
          <w:color w:val="000000"/>
          <w:spacing w:val="23"/>
          <w:sz w:val="20"/>
        </w:rPr>
        <w:t xml:space="preserve"> </w:t>
      </w:r>
      <w:r w:rsidRPr="0037746B">
        <w:rPr>
          <w:rFonts w:ascii="Arial"/>
          <w:color w:val="000000"/>
          <w:sz w:val="20"/>
        </w:rPr>
        <w:t>e</w:t>
      </w:r>
      <w:r w:rsidRPr="0037746B">
        <w:rPr>
          <w:rFonts w:ascii="Arial"/>
          <w:color w:val="000000"/>
          <w:spacing w:val="40"/>
          <w:w w:val="99"/>
          <w:sz w:val="20"/>
        </w:rPr>
        <w:t xml:space="preserve"> </w:t>
      </w:r>
      <w:r w:rsidRPr="0037746B">
        <w:rPr>
          <w:rFonts w:ascii="Arial"/>
          <w:color w:val="000000"/>
          <w:sz w:val="20"/>
        </w:rPr>
        <w:t>Squadre</w:t>
      </w:r>
      <w:r w:rsidRPr="0037746B">
        <w:rPr>
          <w:rFonts w:ascii="Arial"/>
          <w:color w:val="000000"/>
          <w:spacing w:val="-10"/>
          <w:sz w:val="20"/>
        </w:rPr>
        <w:t xml:space="preserve"> </w:t>
      </w:r>
      <w:r w:rsidRPr="0037746B">
        <w:rPr>
          <w:rFonts w:ascii="Arial"/>
          <w:color w:val="000000"/>
          <w:spacing w:val="-1"/>
          <w:sz w:val="20"/>
        </w:rPr>
        <w:t>A.I.B.</w:t>
      </w:r>
      <w:r w:rsidRPr="0037746B">
        <w:rPr>
          <w:rFonts w:ascii="Arial"/>
          <w:color w:val="000000"/>
          <w:spacing w:val="-9"/>
          <w:sz w:val="20"/>
        </w:rPr>
        <w:t xml:space="preserve"> </w:t>
      </w:r>
      <w:r w:rsidRPr="0037746B">
        <w:rPr>
          <w:rFonts w:ascii="Arial"/>
          <w:color w:val="000000"/>
          <w:spacing w:val="-1"/>
          <w:sz w:val="20"/>
        </w:rPr>
        <w:t>preposti</w:t>
      </w:r>
      <w:r w:rsidRPr="0037746B">
        <w:rPr>
          <w:rFonts w:ascii="Arial"/>
          <w:color w:val="000000"/>
          <w:spacing w:val="-7"/>
          <w:sz w:val="20"/>
        </w:rPr>
        <w:t xml:space="preserve"> </w:t>
      </w:r>
      <w:r w:rsidRPr="0037746B">
        <w:rPr>
          <w:rFonts w:ascii="Arial"/>
          <w:color w:val="000000"/>
          <w:spacing w:val="-2"/>
          <w:sz w:val="20"/>
        </w:rPr>
        <w:t>ad</w:t>
      </w:r>
      <w:r w:rsidRPr="0037746B">
        <w:rPr>
          <w:rFonts w:ascii="Arial"/>
          <w:color w:val="000000"/>
          <w:spacing w:val="-12"/>
          <w:sz w:val="20"/>
        </w:rPr>
        <w:t xml:space="preserve"> </w:t>
      </w:r>
      <w:r w:rsidRPr="0037746B">
        <w:rPr>
          <w:rFonts w:ascii="Arial"/>
          <w:color w:val="000000"/>
          <w:sz w:val="20"/>
        </w:rPr>
        <w:t xml:space="preserve">intervenire </w:t>
      </w:r>
    </w:p>
    <w:p w:rsidR="00617B82" w:rsidRPr="0037746B" w:rsidRDefault="00617B82" w:rsidP="00617B82">
      <w:pPr>
        <w:spacing w:before="10"/>
        <w:ind w:left="567" w:hanging="425"/>
        <w:rPr>
          <w:rFonts w:ascii="Arial" w:eastAsia="Arial" w:hAnsi="Arial" w:cs="Arial"/>
          <w:color w:val="000000"/>
          <w:sz w:val="8"/>
          <w:szCs w:val="10"/>
        </w:rPr>
      </w:pPr>
    </w:p>
    <w:p w:rsidR="00617B82" w:rsidRPr="0037746B" w:rsidRDefault="00617B82" w:rsidP="00617B82">
      <w:pPr>
        <w:pStyle w:val="Titolo31"/>
        <w:numPr>
          <w:ilvl w:val="1"/>
          <w:numId w:val="4"/>
        </w:numPr>
        <w:spacing w:line="274" w:lineRule="exact"/>
        <w:ind w:left="567" w:right="107" w:hanging="425"/>
        <w:jc w:val="both"/>
        <w:rPr>
          <w:b w:val="0"/>
          <w:bCs w:val="0"/>
          <w:color w:val="000000"/>
          <w:sz w:val="20"/>
          <w:szCs w:val="22"/>
          <w:u w:val="none"/>
          <w:lang w:val="it-IT"/>
        </w:rPr>
      </w:pP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Viene,</w:t>
      </w:r>
      <w:r w:rsidRPr="0037746B">
        <w:rPr>
          <w:b w:val="0"/>
          <w:color w:val="000000"/>
          <w:spacing w:val="27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eventualmente,</w:t>
      </w:r>
      <w:r w:rsidRPr="0037746B">
        <w:rPr>
          <w:b w:val="0"/>
          <w:color w:val="000000"/>
          <w:spacing w:val="28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z w:val="20"/>
          <w:szCs w:val="22"/>
          <w:u w:val="none"/>
          <w:lang w:val="it-IT"/>
        </w:rPr>
        <w:t>contattata</w:t>
      </w:r>
      <w:r w:rsidRPr="0037746B">
        <w:rPr>
          <w:b w:val="0"/>
          <w:color w:val="000000"/>
          <w:spacing w:val="23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l</w:t>
      </w:r>
      <w:r w:rsidRPr="0037746B">
        <w:rPr>
          <w:rFonts w:cs="Arial"/>
          <w:b w:val="0"/>
          <w:color w:val="000000"/>
          <w:spacing w:val="-1"/>
          <w:sz w:val="20"/>
          <w:szCs w:val="22"/>
          <w:u w:val="none"/>
          <w:lang w:val="it-IT"/>
        </w:rPr>
        <w:t>’</w:t>
      </w: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A.S.L.</w:t>
      </w:r>
      <w:r w:rsidRPr="0037746B">
        <w:rPr>
          <w:b w:val="0"/>
          <w:color w:val="000000"/>
          <w:spacing w:val="23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pacing w:val="1"/>
          <w:sz w:val="20"/>
          <w:szCs w:val="22"/>
          <w:u w:val="none"/>
          <w:lang w:val="it-IT"/>
        </w:rPr>
        <w:t>TO</w:t>
      </w:r>
      <w:r w:rsidR="007A6134">
        <w:rPr>
          <w:b w:val="0"/>
          <w:color w:val="000000"/>
          <w:spacing w:val="1"/>
          <w:sz w:val="20"/>
          <w:szCs w:val="22"/>
          <w:u w:val="none"/>
          <w:lang w:val="it-IT"/>
        </w:rPr>
        <w:t>3</w:t>
      </w:r>
      <w:r w:rsidRPr="0037746B">
        <w:rPr>
          <w:b w:val="0"/>
          <w:color w:val="000000"/>
          <w:spacing w:val="23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z w:val="20"/>
          <w:szCs w:val="22"/>
          <w:u w:val="none"/>
          <w:lang w:val="it-IT"/>
        </w:rPr>
        <w:t>per</w:t>
      </w:r>
      <w:r w:rsidRPr="0037746B">
        <w:rPr>
          <w:b w:val="0"/>
          <w:color w:val="000000"/>
          <w:spacing w:val="25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richiedere</w:t>
      </w:r>
      <w:r w:rsidRPr="0037746B">
        <w:rPr>
          <w:b w:val="0"/>
          <w:color w:val="000000"/>
          <w:spacing w:val="24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z w:val="20"/>
          <w:szCs w:val="22"/>
          <w:u w:val="none"/>
          <w:lang w:val="it-IT"/>
        </w:rPr>
        <w:t>i</w:t>
      </w:r>
      <w:r w:rsidRPr="0037746B">
        <w:rPr>
          <w:b w:val="0"/>
          <w:color w:val="000000"/>
          <w:spacing w:val="27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soccorsi</w:t>
      </w:r>
      <w:r w:rsidRPr="0037746B">
        <w:rPr>
          <w:b w:val="0"/>
          <w:color w:val="000000"/>
          <w:spacing w:val="27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z w:val="20"/>
          <w:szCs w:val="22"/>
          <w:u w:val="none"/>
          <w:lang w:val="it-IT"/>
        </w:rPr>
        <w:t>e</w:t>
      </w:r>
      <w:r w:rsidRPr="0037746B">
        <w:rPr>
          <w:b w:val="0"/>
          <w:color w:val="000000"/>
          <w:spacing w:val="41"/>
          <w:w w:val="99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l</w:t>
      </w:r>
      <w:r w:rsidRPr="0037746B">
        <w:rPr>
          <w:rFonts w:cs="Arial"/>
          <w:b w:val="0"/>
          <w:color w:val="000000"/>
          <w:spacing w:val="-1"/>
          <w:sz w:val="20"/>
          <w:szCs w:val="22"/>
          <w:u w:val="none"/>
          <w:lang w:val="it-IT"/>
        </w:rPr>
        <w:t>’</w:t>
      </w: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elenco</w:t>
      </w:r>
      <w:r w:rsidRPr="0037746B">
        <w:rPr>
          <w:b w:val="0"/>
          <w:color w:val="000000"/>
          <w:spacing w:val="-6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dei</w:t>
      </w:r>
      <w:r w:rsidRPr="0037746B">
        <w:rPr>
          <w:b w:val="0"/>
          <w:color w:val="000000"/>
          <w:spacing w:val="-9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cittadini</w:t>
      </w:r>
      <w:r w:rsidRPr="0037746B">
        <w:rPr>
          <w:b w:val="0"/>
          <w:color w:val="000000"/>
          <w:spacing w:val="-8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z w:val="20"/>
          <w:szCs w:val="22"/>
          <w:u w:val="none"/>
          <w:lang w:val="it-IT"/>
        </w:rPr>
        <w:t>oggetto</w:t>
      </w:r>
      <w:r w:rsidRPr="0037746B">
        <w:rPr>
          <w:b w:val="0"/>
          <w:color w:val="000000"/>
          <w:spacing w:val="-11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pacing w:val="1"/>
          <w:sz w:val="20"/>
          <w:szCs w:val="22"/>
          <w:u w:val="none"/>
          <w:lang w:val="it-IT"/>
        </w:rPr>
        <w:t>di</w:t>
      </w:r>
      <w:r w:rsidRPr="0037746B">
        <w:rPr>
          <w:b w:val="0"/>
          <w:color w:val="000000"/>
          <w:spacing w:val="-12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pacing w:val="-1"/>
          <w:sz w:val="20"/>
          <w:szCs w:val="22"/>
          <w:u w:val="none"/>
          <w:lang w:val="it-IT"/>
        </w:rPr>
        <w:t>TERAPIE</w:t>
      </w:r>
      <w:r w:rsidRPr="0037746B">
        <w:rPr>
          <w:b w:val="0"/>
          <w:color w:val="000000"/>
          <w:spacing w:val="-10"/>
          <w:sz w:val="20"/>
          <w:szCs w:val="22"/>
          <w:u w:val="none"/>
          <w:lang w:val="it-IT"/>
        </w:rPr>
        <w:t xml:space="preserve"> </w:t>
      </w:r>
      <w:r w:rsidRPr="0037746B">
        <w:rPr>
          <w:b w:val="0"/>
          <w:color w:val="000000"/>
          <w:sz w:val="20"/>
          <w:szCs w:val="22"/>
          <w:u w:val="none"/>
          <w:lang w:val="it-IT"/>
        </w:rPr>
        <w:t>SALVAVITA</w:t>
      </w:r>
    </w:p>
    <w:p w:rsidR="00617B82" w:rsidRPr="0037746B" w:rsidRDefault="00617B82" w:rsidP="00617B82">
      <w:pPr>
        <w:pStyle w:val="Titolo31"/>
        <w:tabs>
          <w:tab w:val="left" w:pos="1178"/>
        </w:tabs>
        <w:spacing w:line="274" w:lineRule="exact"/>
        <w:ind w:left="567" w:right="107" w:hanging="425"/>
        <w:jc w:val="both"/>
        <w:rPr>
          <w:b w:val="0"/>
          <w:bCs w:val="0"/>
          <w:color w:val="000000"/>
          <w:sz w:val="8"/>
          <w:szCs w:val="10"/>
          <w:u w:val="none"/>
          <w:lang w:val="it-IT"/>
        </w:rPr>
      </w:pPr>
    </w:p>
    <w:p w:rsidR="00617B82" w:rsidRPr="0037746B" w:rsidRDefault="00617B82" w:rsidP="00617B82">
      <w:pPr>
        <w:widowControl w:val="0"/>
        <w:numPr>
          <w:ilvl w:val="1"/>
          <w:numId w:val="4"/>
        </w:numPr>
        <w:spacing w:before="69" w:after="0" w:line="240" w:lineRule="auto"/>
        <w:ind w:left="567" w:right="103" w:hanging="425"/>
        <w:jc w:val="both"/>
        <w:rPr>
          <w:rFonts w:ascii="Arial"/>
          <w:color w:val="000000"/>
          <w:spacing w:val="-1"/>
          <w:sz w:val="20"/>
        </w:rPr>
      </w:pPr>
      <w:r w:rsidRPr="0037746B">
        <w:rPr>
          <w:rFonts w:ascii="Arial"/>
          <w:color w:val="000000"/>
          <w:spacing w:val="-1"/>
          <w:sz w:val="20"/>
        </w:rPr>
        <w:t xml:space="preserve">Vengono, eventualmente, contattati ENEL, </w:t>
      </w:r>
      <w:r w:rsidR="00C236D3">
        <w:rPr>
          <w:rFonts w:ascii="Arial"/>
          <w:color w:val="000000"/>
          <w:spacing w:val="-1"/>
          <w:sz w:val="20"/>
        </w:rPr>
        <w:t xml:space="preserve">Servizi gestori di </w:t>
      </w:r>
      <w:r w:rsidRPr="0037746B">
        <w:rPr>
          <w:rFonts w:ascii="Arial"/>
          <w:color w:val="000000"/>
          <w:spacing w:val="-1"/>
          <w:sz w:val="20"/>
        </w:rPr>
        <w:t>GAS, FOGNATURA, ACQUE POTABILI TELECOM e CITTA</w:t>
      </w:r>
      <w:r w:rsidRPr="0037746B">
        <w:rPr>
          <w:rFonts w:ascii="Arial"/>
          <w:color w:val="000000"/>
          <w:spacing w:val="-1"/>
          <w:sz w:val="20"/>
        </w:rPr>
        <w:t>’</w:t>
      </w:r>
      <w:r w:rsidRPr="0037746B">
        <w:rPr>
          <w:rFonts w:ascii="Arial"/>
          <w:color w:val="000000"/>
          <w:spacing w:val="-1"/>
          <w:sz w:val="20"/>
        </w:rPr>
        <w:t xml:space="preserve"> METROPOLITANA per intervenire in situazioni di loro competenza</w:t>
      </w:r>
    </w:p>
    <w:p w:rsidR="00617B82" w:rsidRDefault="00617B82" w:rsidP="00617B82">
      <w:pPr>
        <w:widowControl w:val="0"/>
        <w:numPr>
          <w:ilvl w:val="1"/>
          <w:numId w:val="4"/>
        </w:numPr>
        <w:spacing w:before="69" w:after="0" w:line="240" w:lineRule="auto"/>
        <w:ind w:left="567" w:right="103" w:hanging="425"/>
        <w:jc w:val="both"/>
        <w:rPr>
          <w:rFonts w:ascii="Arial"/>
          <w:color w:val="000000"/>
          <w:spacing w:val="-1"/>
          <w:sz w:val="20"/>
        </w:rPr>
      </w:pPr>
      <w:r w:rsidRPr="0037746B">
        <w:rPr>
          <w:rFonts w:ascii="Arial"/>
          <w:color w:val="000000"/>
          <w:spacing w:val="-1"/>
          <w:sz w:val="20"/>
        </w:rPr>
        <w:t>Si prevede l</w:t>
      </w:r>
      <w:r w:rsidRPr="0037746B">
        <w:rPr>
          <w:rFonts w:ascii="Arial"/>
          <w:color w:val="000000"/>
          <w:spacing w:val="-1"/>
          <w:sz w:val="20"/>
        </w:rPr>
        <w:t>’</w:t>
      </w:r>
      <w:r w:rsidRPr="0037746B">
        <w:rPr>
          <w:rFonts w:ascii="Arial"/>
          <w:color w:val="000000"/>
          <w:spacing w:val="-1"/>
          <w:sz w:val="20"/>
        </w:rPr>
        <w:t>evacuazione delle persone residenti/presenti nelle aree a rischio. L</w:t>
      </w:r>
      <w:r w:rsidRPr="0037746B">
        <w:rPr>
          <w:rFonts w:ascii="Arial"/>
          <w:color w:val="000000"/>
          <w:spacing w:val="-1"/>
          <w:sz w:val="20"/>
        </w:rPr>
        <w:t>’</w:t>
      </w:r>
      <w:r w:rsidRPr="0037746B">
        <w:rPr>
          <w:rFonts w:ascii="Arial"/>
          <w:color w:val="000000"/>
          <w:spacing w:val="-1"/>
          <w:sz w:val="20"/>
        </w:rPr>
        <w:t>evacuazione della popolazione dalle aree colpite dall</w:t>
      </w:r>
      <w:r w:rsidRPr="0037746B">
        <w:rPr>
          <w:rFonts w:ascii="Arial"/>
          <w:color w:val="000000"/>
          <w:spacing w:val="-1"/>
          <w:sz w:val="20"/>
        </w:rPr>
        <w:t>’</w:t>
      </w:r>
      <w:r w:rsidRPr="0037746B">
        <w:rPr>
          <w:rFonts w:ascii="Arial"/>
          <w:color w:val="000000"/>
          <w:spacing w:val="-1"/>
          <w:sz w:val="20"/>
        </w:rPr>
        <w:t>evento sar</w:t>
      </w:r>
      <w:r w:rsidRPr="0037746B">
        <w:rPr>
          <w:rFonts w:ascii="Arial"/>
          <w:color w:val="000000"/>
          <w:spacing w:val="-1"/>
          <w:sz w:val="20"/>
        </w:rPr>
        <w:t>à</w:t>
      </w:r>
      <w:r w:rsidRPr="0037746B">
        <w:rPr>
          <w:rFonts w:ascii="Arial"/>
          <w:color w:val="000000"/>
          <w:spacing w:val="-1"/>
          <w:sz w:val="20"/>
        </w:rPr>
        <w:t xml:space="preserve"> realizzata dagli agenti della Polizia Municipale su disposizione del Centro Operativo Comunale. Le persone a cui sar</w:t>
      </w:r>
      <w:r w:rsidRPr="0037746B">
        <w:rPr>
          <w:rFonts w:ascii="Arial"/>
          <w:color w:val="000000"/>
          <w:spacing w:val="-1"/>
          <w:sz w:val="20"/>
        </w:rPr>
        <w:t>à</w:t>
      </w:r>
      <w:r w:rsidRPr="0037746B">
        <w:rPr>
          <w:rFonts w:ascii="Arial"/>
          <w:color w:val="000000"/>
          <w:spacing w:val="-1"/>
          <w:sz w:val="20"/>
        </w:rPr>
        <w:t xml:space="preserve"> comunicato l</w:t>
      </w:r>
      <w:r w:rsidRPr="0037746B">
        <w:rPr>
          <w:rFonts w:ascii="Arial"/>
          <w:color w:val="000000"/>
          <w:spacing w:val="-1"/>
          <w:sz w:val="20"/>
        </w:rPr>
        <w:t>’</w:t>
      </w:r>
      <w:r w:rsidRPr="0037746B">
        <w:rPr>
          <w:rFonts w:ascii="Arial"/>
          <w:color w:val="000000"/>
          <w:spacing w:val="-1"/>
          <w:sz w:val="20"/>
        </w:rPr>
        <w:t>obbligo di evacuazione, anche solo a scopo precauzionale per la salvaguardia della loro incolumit</w:t>
      </w:r>
      <w:r w:rsidRPr="0037746B">
        <w:rPr>
          <w:rFonts w:ascii="Arial"/>
          <w:color w:val="000000"/>
          <w:spacing w:val="-1"/>
          <w:sz w:val="20"/>
        </w:rPr>
        <w:t>à</w:t>
      </w:r>
      <w:r w:rsidRPr="0037746B">
        <w:rPr>
          <w:rFonts w:ascii="Arial"/>
          <w:color w:val="000000"/>
          <w:spacing w:val="-1"/>
          <w:sz w:val="20"/>
        </w:rPr>
        <w:t>, dovranno essere accompagnate dalla Polizia Municipale o dalle Forze dell</w:t>
      </w:r>
      <w:r w:rsidRPr="0037746B">
        <w:rPr>
          <w:rFonts w:ascii="Arial"/>
          <w:color w:val="000000"/>
          <w:spacing w:val="-1"/>
          <w:sz w:val="20"/>
        </w:rPr>
        <w:t>’</w:t>
      </w:r>
      <w:r w:rsidRPr="0037746B">
        <w:rPr>
          <w:rFonts w:ascii="Arial"/>
          <w:color w:val="000000"/>
          <w:spacing w:val="-1"/>
          <w:sz w:val="20"/>
        </w:rPr>
        <w:t>Ordine, presso le strutture messe a disposizione per il ricovero/accoglienza dove resteranno fino al termine dell</w:t>
      </w:r>
      <w:r w:rsidRPr="0037746B">
        <w:rPr>
          <w:rFonts w:ascii="Arial"/>
          <w:color w:val="000000"/>
          <w:spacing w:val="-1"/>
          <w:sz w:val="20"/>
        </w:rPr>
        <w:t>’</w:t>
      </w:r>
      <w:r w:rsidRPr="0037746B">
        <w:rPr>
          <w:rFonts w:ascii="Arial"/>
          <w:color w:val="000000"/>
          <w:spacing w:val="-1"/>
          <w:sz w:val="20"/>
        </w:rPr>
        <w:t>emergenza.</w:t>
      </w:r>
      <w:r w:rsidR="003044F0">
        <w:rPr>
          <w:rFonts w:ascii="Arial"/>
          <w:color w:val="000000"/>
          <w:spacing w:val="-1"/>
          <w:sz w:val="20"/>
        </w:rPr>
        <w:t xml:space="preserve"> La comunicazione di eventuale evacuazione verr</w:t>
      </w:r>
      <w:r w:rsidR="003044F0">
        <w:rPr>
          <w:rFonts w:ascii="Arial"/>
          <w:color w:val="000000"/>
          <w:spacing w:val="-1"/>
          <w:sz w:val="20"/>
        </w:rPr>
        <w:t>à</w:t>
      </w:r>
      <w:r w:rsidR="003044F0">
        <w:rPr>
          <w:rFonts w:ascii="Arial"/>
          <w:color w:val="000000"/>
          <w:spacing w:val="-1"/>
          <w:sz w:val="20"/>
        </w:rPr>
        <w:t xml:space="preserve"> comunicata mediante informazione diretta vocale (megafono)</w:t>
      </w:r>
    </w:p>
    <w:p w:rsidR="00AF759E" w:rsidRDefault="00AF759E" w:rsidP="00617B82">
      <w:pPr>
        <w:widowControl w:val="0"/>
        <w:numPr>
          <w:ilvl w:val="1"/>
          <w:numId w:val="4"/>
        </w:numPr>
        <w:spacing w:before="69" w:after="0" w:line="240" w:lineRule="auto"/>
        <w:ind w:left="567" w:right="103" w:hanging="425"/>
        <w:jc w:val="both"/>
        <w:rPr>
          <w:rFonts w:ascii="Arial"/>
          <w:color w:val="000000"/>
          <w:spacing w:val="-1"/>
          <w:sz w:val="20"/>
        </w:rPr>
      </w:pPr>
      <w:r>
        <w:rPr>
          <w:rFonts w:ascii="Arial"/>
          <w:color w:val="000000"/>
          <w:spacing w:val="-1"/>
          <w:sz w:val="20"/>
        </w:rPr>
        <w:t>Comunicare alla popolazione tramite mass media e/o sito internet e/o social e/o radio locale.</w:t>
      </w:r>
    </w:p>
    <w:p w:rsidR="00AF759E" w:rsidRDefault="00AF759E" w:rsidP="00AF759E">
      <w:pPr>
        <w:widowControl w:val="0"/>
        <w:spacing w:before="69" w:after="0" w:line="240" w:lineRule="auto"/>
        <w:ind w:left="567" w:right="103"/>
        <w:jc w:val="both"/>
        <w:rPr>
          <w:rFonts w:ascii="Arial"/>
          <w:color w:val="000000"/>
          <w:spacing w:val="-1"/>
          <w:sz w:val="20"/>
        </w:rPr>
      </w:pPr>
      <w:r>
        <w:rPr>
          <w:rFonts w:ascii="Arial"/>
          <w:color w:val="000000"/>
          <w:spacing w:val="-1"/>
          <w:sz w:val="20"/>
        </w:rPr>
        <w:t xml:space="preserve">Importante comunicare bene cosa sta succedendo: </w:t>
      </w:r>
    </w:p>
    <w:p w:rsidR="00AF759E" w:rsidRDefault="00AF759E" w:rsidP="00AF759E">
      <w:pPr>
        <w:widowControl w:val="0"/>
        <w:spacing w:before="69" w:after="0" w:line="240" w:lineRule="auto"/>
        <w:ind w:left="567" w:right="103"/>
        <w:jc w:val="both"/>
        <w:rPr>
          <w:rFonts w:ascii="Arial"/>
          <w:color w:val="000000"/>
          <w:spacing w:val="-1"/>
          <w:sz w:val="20"/>
        </w:rPr>
      </w:pP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 xml:space="preserve">- </w:t>
      </w:r>
      <w:r w:rsidRPr="00AF759E">
        <w:rPr>
          <w:rFonts w:ascii="Arial"/>
          <w:color w:val="000000"/>
          <w:spacing w:val="-1"/>
          <w:sz w:val="20"/>
        </w:rPr>
        <w:t xml:space="preserve">rassicurare </w:t>
      </w:r>
      <w:r>
        <w:rPr>
          <w:rFonts w:ascii="Arial"/>
          <w:color w:val="000000"/>
          <w:spacing w:val="-1"/>
          <w:sz w:val="20"/>
        </w:rPr>
        <w:t>la popolazione</w:t>
      </w:r>
    </w:p>
    <w:p w:rsidR="00AF759E" w:rsidRDefault="00AF759E" w:rsidP="00AF759E">
      <w:pPr>
        <w:widowControl w:val="0"/>
        <w:spacing w:before="69" w:after="0" w:line="240" w:lineRule="auto"/>
        <w:ind w:left="567" w:right="103"/>
        <w:jc w:val="both"/>
        <w:rPr>
          <w:rFonts w:ascii="Arial"/>
          <w:color w:val="000000"/>
          <w:spacing w:val="-1"/>
          <w:sz w:val="20"/>
        </w:rPr>
      </w:pP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-</w:t>
      </w:r>
      <w:r>
        <w:rPr>
          <w:rFonts w:ascii="Arial"/>
          <w:color w:val="000000"/>
          <w:spacing w:val="-1"/>
          <w:sz w:val="20"/>
        </w:rPr>
        <w:t xml:space="preserve"> spiegare cosa</w:t>
      </w:r>
      <w:r w:rsidRPr="00AF759E">
        <w:rPr>
          <w:rFonts w:ascii="Arial"/>
          <w:color w:val="000000"/>
          <w:spacing w:val="-1"/>
          <w:sz w:val="20"/>
        </w:rPr>
        <w:t xml:space="preserve"> sta accadendo</w:t>
      </w:r>
    </w:p>
    <w:p w:rsidR="00AF759E" w:rsidRDefault="00AF759E" w:rsidP="00AF759E">
      <w:pPr>
        <w:widowControl w:val="0"/>
        <w:spacing w:before="69" w:after="0" w:line="240" w:lineRule="auto"/>
        <w:ind w:left="567" w:right="103"/>
        <w:jc w:val="both"/>
        <w:rPr>
          <w:rFonts w:ascii="Arial"/>
          <w:color w:val="000000"/>
          <w:spacing w:val="-1"/>
          <w:sz w:val="20"/>
        </w:rPr>
      </w:pPr>
      <w:r>
        <w:rPr>
          <w:rFonts w:ascii="Arial" w:hAnsi="Arial" w:cs="Arial"/>
          <w:color w:val="222222"/>
          <w:sz w:val="23"/>
          <w:szCs w:val="23"/>
          <w:shd w:val="clear" w:color="auto" w:fill="FFFFFF"/>
        </w:rPr>
        <w:t>-</w:t>
      </w:r>
      <w:r>
        <w:rPr>
          <w:rFonts w:ascii="Arial"/>
          <w:color w:val="000000"/>
          <w:spacing w:val="-1"/>
          <w:sz w:val="20"/>
        </w:rPr>
        <w:t xml:space="preserve"> comunicare </w:t>
      </w:r>
      <w:r w:rsidRPr="00AF759E">
        <w:rPr>
          <w:rFonts w:ascii="Arial"/>
          <w:color w:val="000000"/>
          <w:spacing w:val="-1"/>
          <w:sz w:val="20"/>
        </w:rPr>
        <w:t>come e chi sta operando per risolvere il problema</w:t>
      </w:r>
    </w:p>
    <w:p w:rsidR="00AF759E" w:rsidRDefault="00AF759E" w:rsidP="00AF759E">
      <w:pPr>
        <w:widowControl w:val="0"/>
        <w:spacing w:before="69" w:after="0" w:line="240" w:lineRule="auto"/>
        <w:ind w:left="567" w:right="103"/>
        <w:jc w:val="both"/>
        <w:rPr>
          <w:rFonts w:ascii="Arial"/>
          <w:color w:val="000000"/>
          <w:spacing w:val="-1"/>
          <w:sz w:val="20"/>
        </w:rPr>
      </w:pPr>
      <w:r>
        <w:rPr>
          <w:rFonts w:ascii="Arial"/>
          <w:color w:val="000000"/>
          <w:spacing w:val="-1"/>
          <w:sz w:val="20"/>
        </w:rPr>
        <w:t xml:space="preserve">- indicare </w:t>
      </w:r>
      <w:r w:rsidRPr="00AF759E">
        <w:rPr>
          <w:rFonts w:ascii="Arial"/>
          <w:color w:val="000000"/>
          <w:spacing w:val="-1"/>
          <w:sz w:val="20"/>
        </w:rPr>
        <w:t>quanto durer</w:t>
      </w:r>
      <w:r>
        <w:rPr>
          <w:rFonts w:ascii="Arial"/>
          <w:color w:val="000000"/>
          <w:spacing w:val="-1"/>
          <w:sz w:val="20"/>
        </w:rPr>
        <w:t>à</w:t>
      </w:r>
      <w:r>
        <w:rPr>
          <w:rFonts w:ascii="Arial"/>
          <w:color w:val="000000"/>
          <w:spacing w:val="-1"/>
          <w:sz w:val="20"/>
        </w:rPr>
        <w:t>/potrebbe durare la criticit</w:t>
      </w:r>
      <w:r>
        <w:rPr>
          <w:rFonts w:ascii="Arial"/>
          <w:color w:val="000000"/>
          <w:spacing w:val="-1"/>
          <w:sz w:val="20"/>
        </w:rPr>
        <w:t>à</w:t>
      </w:r>
    </w:p>
    <w:p w:rsidR="00AF759E" w:rsidRPr="0037746B" w:rsidRDefault="00AF759E" w:rsidP="00AF759E">
      <w:pPr>
        <w:widowControl w:val="0"/>
        <w:spacing w:before="69" w:after="0" w:line="240" w:lineRule="auto"/>
        <w:ind w:left="567" w:right="103"/>
        <w:jc w:val="both"/>
        <w:rPr>
          <w:rFonts w:ascii="Arial"/>
          <w:color w:val="000000"/>
          <w:spacing w:val="-1"/>
          <w:sz w:val="20"/>
        </w:rPr>
      </w:pPr>
      <w:r>
        <w:rPr>
          <w:rFonts w:ascii="Arial"/>
          <w:color w:val="000000"/>
          <w:spacing w:val="-1"/>
          <w:sz w:val="20"/>
        </w:rPr>
        <w:t>-</w:t>
      </w:r>
      <w:r w:rsidRPr="00AF759E">
        <w:rPr>
          <w:rFonts w:ascii="Arial"/>
          <w:color w:val="000000"/>
          <w:spacing w:val="-1"/>
          <w:sz w:val="20"/>
        </w:rPr>
        <w:t xml:space="preserve"> le misure prese e i comportamenti che devo </w:t>
      </w:r>
      <w:r>
        <w:rPr>
          <w:rFonts w:ascii="Arial"/>
          <w:color w:val="000000"/>
          <w:spacing w:val="-1"/>
          <w:sz w:val="20"/>
        </w:rPr>
        <w:t xml:space="preserve">essere </w:t>
      </w:r>
      <w:r w:rsidRPr="00AF759E">
        <w:rPr>
          <w:rFonts w:ascii="Arial"/>
          <w:color w:val="000000"/>
          <w:spacing w:val="-1"/>
          <w:sz w:val="20"/>
        </w:rPr>
        <w:t>adott</w:t>
      </w:r>
      <w:r>
        <w:rPr>
          <w:rFonts w:ascii="Arial"/>
          <w:color w:val="000000"/>
          <w:spacing w:val="-1"/>
          <w:sz w:val="20"/>
        </w:rPr>
        <w:t>ati dalla popolazione</w:t>
      </w:r>
    </w:p>
    <w:p w:rsidR="00627B0C" w:rsidRPr="0037746B" w:rsidRDefault="00627B0C" w:rsidP="00627B0C">
      <w:pPr>
        <w:tabs>
          <w:tab w:val="left" w:pos="2493"/>
        </w:tabs>
        <w:rPr>
          <w:sz w:val="6"/>
          <w:szCs w:val="10"/>
        </w:rPr>
      </w:pPr>
    </w:p>
    <w:p w:rsidR="00627B0C" w:rsidRDefault="00627B0C" w:rsidP="00627B0C">
      <w:pPr>
        <w:widowControl w:val="0"/>
        <w:numPr>
          <w:ilvl w:val="1"/>
          <w:numId w:val="4"/>
        </w:numPr>
        <w:spacing w:before="69" w:after="0" w:line="240" w:lineRule="auto"/>
        <w:ind w:left="567" w:right="103" w:hanging="425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In caso di incendio sovracomunale sarà opportuno coordinarsi con il/i comune/i limitrofo/i, eventualmente con la presenza dei Sindaci in un unico COC, ma mantenendo aperti ed operativi i singoli COC di ogni Comune (utili soprattutto per le comunicazioni alla popolazione).</w:t>
      </w:r>
    </w:p>
    <w:p w:rsidR="00617B82" w:rsidRDefault="00617B82" w:rsidP="00617B82">
      <w:pPr>
        <w:tabs>
          <w:tab w:val="left" w:pos="2493"/>
        </w:tabs>
        <w:rPr>
          <w:sz w:val="6"/>
          <w:szCs w:val="10"/>
        </w:rPr>
      </w:pPr>
    </w:p>
    <w:p w:rsidR="00627B0C" w:rsidRPr="0037746B" w:rsidRDefault="00627B0C" w:rsidP="00617B82">
      <w:pPr>
        <w:tabs>
          <w:tab w:val="left" w:pos="2493"/>
        </w:tabs>
        <w:rPr>
          <w:sz w:val="6"/>
          <w:szCs w:val="10"/>
        </w:rPr>
      </w:pPr>
    </w:p>
    <w:p w:rsidR="00617B82" w:rsidRPr="0037746B" w:rsidRDefault="00617B82" w:rsidP="00617B82">
      <w:pPr>
        <w:rPr>
          <w:rFonts w:ascii="Arial" w:hAnsi="Arial" w:cs="Arial"/>
          <w:sz w:val="20"/>
          <w:szCs w:val="24"/>
        </w:rPr>
      </w:pPr>
      <w:r w:rsidRPr="0037746B">
        <w:rPr>
          <w:rFonts w:ascii="Arial" w:hAnsi="Arial" w:cs="Arial"/>
          <w:sz w:val="20"/>
          <w:szCs w:val="24"/>
        </w:rPr>
        <w:t xml:space="preserve">Bollettino Allerta Incendi boschivi: </w:t>
      </w:r>
    </w:p>
    <w:p w:rsidR="00617B82" w:rsidRPr="003044F0" w:rsidRDefault="007173D5" w:rsidP="00617B82">
      <w:pPr>
        <w:rPr>
          <w:rFonts w:ascii="Arial" w:hAnsi="Arial" w:cs="Arial"/>
          <w:b/>
          <w:bCs/>
          <w:sz w:val="20"/>
          <w:szCs w:val="20"/>
        </w:rPr>
      </w:pPr>
      <w:hyperlink r:id="rId15" w:history="1">
        <w:r w:rsidR="00617B82" w:rsidRPr="003044F0">
          <w:rPr>
            <w:rFonts w:ascii="Arial" w:hAnsi="Arial" w:cs="Arial"/>
            <w:b/>
            <w:bCs/>
            <w:color w:val="0000FF"/>
            <w:sz w:val="20"/>
            <w:szCs w:val="20"/>
            <w:u w:val="single"/>
          </w:rPr>
          <w:t>https://www.arpa.piemonte.gov.it/rischinaturali/rischi/pericoli-meteo/incendi-boschivi/incendi-boschivi.html</w:t>
        </w:r>
      </w:hyperlink>
    </w:p>
    <w:p w:rsidR="00F52793" w:rsidRPr="007C0975" w:rsidRDefault="00F52793" w:rsidP="00F52793">
      <w:pPr>
        <w:spacing w:before="40" w:after="40" w:line="240" w:lineRule="auto"/>
        <w:ind w:left="142" w:right="425"/>
        <w:jc w:val="both"/>
        <w:rPr>
          <w:rFonts w:ascii="Arial" w:hAnsi="Arial" w:cs="Arial"/>
          <w:sz w:val="10"/>
          <w:szCs w:val="10"/>
        </w:rPr>
      </w:pPr>
    </w:p>
    <w:p w:rsidR="00F52793" w:rsidRPr="00DC6FEC" w:rsidRDefault="00F52793" w:rsidP="00F52793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Chiusura COC</w:t>
      </w:r>
    </w:p>
    <w:p w:rsidR="002A5745" w:rsidRDefault="00F52793" w:rsidP="007C0975">
      <w:pPr>
        <w:spacing w:before="40" w:after="40" w:line="240" w:lineRule="auto"/>
        <w:ind w:right="425"/>
        <w:jc w:val="both"/>
        <w:rPr>
          <w:rFonts w:ascii="Arial" w:hAnsi="Arial" w:cs="Arial"/>
          <w:sz w:val="20"/>
          <w:szCs w:val="20"/>
        </w:rPr>
      </w:pPr>
      <w:r w:rsidRPr="00DC6FEC">
        <w:rPr>
          <w:rFonts w:ascii="Arial" w:hAnsi="Arial" w:cs="Arial"/>
          <w:sz w:val="20"/>
          <w:szCs w:val="24"/>
        </w:rPr>
        <w:t xml:space="preserve">Al termine dell’evento, il sindaco predisporrà l’ordinanza di cessazione dell’emergenza e relativa chiusura del COC, in base al modello previsto all’allegato </w:t>
      </w:r>
      <w:r w:rsidRPr="003A1D09">
        <w:rPr>
          <w:rFonts w:ascii="Arial" w:hAnsi="Arial" w:cs="Arial"/>
          <w:b/>
          <w:sz w:val="20"/>
          <w:szCs w:val="24"/>
        </w:rPr>
        <w:t>1.B.4</w:t>
      </w:r>
    </w:p>
    <w:sectPr w:rsidR="002A5745" w:rsidSect="004E121D">
      <w:headerReference w:type="default" r:id="rId16"/>
      <w:footerReference w:type="default" r:id="rId17"/>
      <w:footerReference w:type="first" r:id="rId18"/>
      <w:pgSz w:w="11906" w:h="16838"/>
      <w:pgMar w:top="124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3D5" w:rsidRDefault="007173D5" w:rsidP="009D312D">
      <w:pPr>
        <w:spacing w:after="0" w:line="240" w:lineRule="auto"/>
      </w:pPr>
      <w:r>
        <w:separator/>
      </w:r>
    </w:p>
  </w:endnote>
  <w:endnote w:type="continuationSeparator" w:id="0">
    <w:p w:rsidR="007173D5" w:rsidRDefault="007173D5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:rsidR="000C490A" w:rsidRPr="0039427B" w:rsidRDefault="000C490A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 w:rsidR="00AF759E">
          <w:rPr>
            <w:noProof/>
            <w:sz w:val="20"/>
            <w:szCs w:val="20"/>
          </w:rPr>
          <w:t>6</w:t>
        </w:r>
        <w:r w:rsidRPr="0039427B">
          <w:rPr>
            <w:sz w:val="20"/>
            <w:szCs w:val="20"/>
          </w:rPr>
          <w:fldChar w:fldCharType="end"/>
        </w:r>
      </w:p>
    </w:sdtContent>
  </w:sdt>
  <w:p w:rsidR="000C490A" w:rsidRPr="0039427B" w:rsidRDefault="000C490A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90A" w:rsidRPr="0039427B" w:rsidRDefault="000C490A">
    <w:pPr>
      <w:pStyle w:val="Pidipagina"/>
      <w:jc w:val="right"/>
      <w:rPr>
        <w:sz w:val="18"/>
        <w:szCs w:val="18"/>
      </w:rPr>
    </w:pPr>
  </w:p>
  <w:p w:rsidR="000C490A" w:rsidRDefault="000C49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3D5" w:rsidRDefault="007173D5" w:rsidP="009D312D">
      <w:pPr>
        <w:spacing w:after="0" w:line="240" w:lineRule="auto"/>
      </w:pPr>
      <w:r>
        <w:separator/>
      </w:r>
    </w:p>
  </w:footnote>
  <w:footnote w:type="continuationSeparator" w:id="0">
    <w:p w:rsidR="007173D5" w:rsidRDefault="007173D5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2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29"/>
      <w:gridCol w:w="3149"/>
      <w:gridCol w:w="2582"/>
    </w:tblGrid>
    <w:tr w:rsidR="005057B9" w:rsidRPr="0039427B" w:rsidTr="005057B9">
      <w:tc>
        <w:tcPr>
          <w:tcW w:w="6629" w:type="dxa"/>
        </w:tcPr>
        <w:p w:rsidR="005057B9" w:rsidRPr="0039427B" w:rsidRDefault="005057B9" w:rsidP="005057B9">
          <w:pPr>
            <w:pStyle w:val="Intestazione"/>
            <w:rPr>
              <w:rFonts w:asciiTheme="minorHAnsi" w:hAnsiTheme="minorHAnsi"/>
              <w:sz w:val="22"/>
              <w:szCs w:val="22"/>
            </w:rPr>
          </w:pPr>
          <w:r>
            <w:rPr>
              <w:rFonts w:asciiTheme="minorHAnsi" w:hAnsiTheme="minorHAnsi"/>
              <w:sz w:val="22"/>
              <w:szCs w:val="22"/>
            </w:rPr>
            <w:t>Piano Interc</w:t>
          </w:r>
          <w:r w:rsidRPr="0039427B">
            <w:rPr>
              <w:rFonts w:asciiTheme="minorHAnsi" w:hAnsiTheme="minorHAnsi"/>
              <w:sz w:val="22"/>
              <w:szCs w:val="22"/>
            </w:rPr>
            <w:t>omunale di Protezione Civile</w:t>
          </w:r>
        </w:p>
      </w:tc>
      <w:tc>
        <w:tcPr>
          <w:tcW w:w="3149" w:type="dxa"/>
        </w:tcPr>
        <w:p w:rsidR="005057B9" w:rsidRPr="005A09DC" w:rsidRDefault="00682488" w:rsidP="005057B9">
          <w:pPr>
            <w:pStyle w:val="Intestazione"/>
            <w:jc w:val="right"/>
            <w:rPr>
              <w:rFonts w:asciiTheme="minorHAnsi" w:hAnsiTheme="minorHAnsi"/>
              <w:i/>
              <w:sz w:val="22"/>
              <w:szCs w:val="22"/>
            </w:rPr>
          </w:pPr>
          <w:r>
            <w:rPr>
              <w:rFonts w:ascii="Arial" w:hAnsi="Arial" w:cs="Arial"/>
              <w:i/>
            </w:rPr>
            <w:t>Comune di Bricherasio</w:t>
          </w:r>
        </w:p>
      </w:tc>
      <w:tc>
        <w:tcPr>
          <w:tcW w:w="2582" w:type="dxa"/>
        </w:tcPr>
        <w:p w:rsidR="005057B9" w:rsidRPr="005A09DC" w:rsidRDefault="005057B9" w:rsidP="005057B9">
          <w:pPr>
            <w:pStyle w:val="Intestazione"/>
            <w:jc w:val="right"/>
            <w:rPr>
              <w:rFonts w:asciiTheme="minorHAnsi" w:hAnsiTheme="minorHAnsi"/>
              <w:i/>
              <w:sz w:val="22"/>
              <w:szCs w:val="22"/>
            </w:rPr>
          </w:pPr>
          <w:r>
            <w:rPr>
              <w:rFonts w:ascii="Arial" w:hAnsi="Arial" w:cs="Arial"/>
              <w:i/>
            </w:rPr>
            <w:t>Comune</w:t>
          </w:r>
          <w:r w:rsidRPr="005A09DC">
            <w:rPr>
              <w:rFonts w:ascii="Arial" w:hAnsi="Arial" w:cs="Arial"/>
              <w:i/>
            </w:rPr>
            <w:t xml:space="preserve"> di </w:t>
          </w:r>
          <w:r>
            <w:rPr>
              <w:rFonts w:ascii="Arial" w:hAnsi="Arial" w:cs="Arial"/>
              <w:i/>
            </w:rPr>
            <w:t>Mathi</w:t>
          </w:r>
        </w:p>
      </w:tc>
    </w:tr>
  </w:tbl>
  <w:p w:rsidR="000C490A" w:rsidRDefault="000C49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2" w15:restartNumberingAfterBreak="0">
    <w:nsid w:val="3D7F68D6"/>
    <w:multiLevelType w:val="hybridMultilevel"/>
    <w:tmpl w:val="1F1A9138"/>
    <w:lvl w:ilvl="0" w:tplc="25E65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F3C44AA"/>
    <w:multiLevelType w:val="hybridMultilevel"/>
    <w:tmpl w:val="D766EEAC"/>
    <w:lvl w:ilvl="0" w:tplc="289C530E">
      <w:start w:val="1"/>
      <w:numFmt w:val="decimal"/>
      <w:lvlText w:val="%1)"/>
      <w:lvlJc w:val="left"/>
      <w:pPr>
        <w:ind w:left="436" w:hanging="260"/>
      </w:pPr>
      <w:rPr>
        <w:rFonts w:ascii="Arial" w:eastAsia="Arial" w:hAnsi="Arial" w:cs="Times New Roman" w:hint="default"/>
        <w:b/>
        <w:bCs/>
        <w:color w:val="FF0000"/>
        <w:spacing w:val="2"/>
        <w:sz w:val="22"/>
        <w:szCs w:val="22"/>
      </w:rPr>
    </w:lvl>
    <w:lvl w:ilvl="1" w:tplc="77BCDAA2">
      <w:start w:val="1"/>
      <w:numFmt w:val="upperLetter"/>
      <w:lvlText w:val="%2)"/>
      <w:lvlJc w:val="left"/>
      <w:pPr>
        <w:ind w:left="116" w:hanging="317"/>
      </w:pPr>
      <w:rPr>
        <w:rFonts w:ascii="Arial" w:eastAsia="Arial" w:hAnsi="Arial" w:cs="Times New Roman" w:hint="default"/>
        <w:b/>
        <w:bCs/>
        <w:color w:val="000000"/>
        <w:spacing w:val="-6"/>
        <w:w w:val="99"/>
        <w:sz w:val="24"/>
        <w:szCs w:val="24"/>
      </w:rPr>
    </w:lvl>
    <w:lvl w:ilvl="2" w:tplc="92D4553C">
      <w:start w:val="1"/>
      <w:numFmt w:val="bullet"/>
      <w:lvlText w:val="•"/>
      <w:lvlJc w:val="left"/>
      <w:pPr>
        <w:ind w:left="1483" w:hanging="317"/>
      </w:pPr>
    </w:lvl>
    <w:lvl w:ilvl="3" w:tplc="6F3CF046">
      <w:start w:val="1"/>
      <w:numFmt w:val="bullet"/>
      <w:lvlText w:val="•"/>
      <w:lvlJc w:val="left"/>
      <w:pPr>
        <w:ind w:left="2531" w:hanging="317"/>
      </w:pPr>
    </w:lvl>
    <w:lvl w:ilvl="4" w:tplc="5B16F6A0">
      <w:start w:val="1"/>
      <w:numFmt w:val="bullet"/>
      <w:lvlText w:val="•"/>
      <w:lvlJc w:val="left"/>
      <w:pPr>
        <w:ind w:left="3578" w:hanging="317"/>
      </w:pPr>
    </w:lvl>
    <w:lvl w:ilvl="5" w:tplc="E83039EE">
      <w:start w:val="1"/>
      <w:numFmt w:val="bullet"/>
      <w:lvlText w:val="•"/>
      <w:lvlJc w:val="left"/>
      <w:pPr>
        <w:ind w:left="4626" w:hanging="317"/>
      </w:pPr>
    </w:lvl>
    <w:lvl w:ilvl="6" w:tplc="BEE03916">
      <w:start w:val="1"/>
      <w:numFmt w:val="bullet"/>
      <w:lvlText w:val="•"/>
      <w:lvlJc w:val="left"/>
      <w:pPr>
        <w:ind w:left="5673" w:hanging="317"/>
      </w:pPr>
    </w:lvl>
    <w:lvl w:ilvl="7" w:tplc="6756C12E">
      <w:start w:val="1"/>
      <w:numFmt w:val="bullet"/>
      <w:lvlText w:val="•"/>
      <w:lvlJc w:val="left"/>
      <w:pPr>
        <w:ind w:left="6721" w:hanging="317"/>
      </w:pPr>
    </w:lvl>
    <w:lvl w:ilvl="8" w:tplc="A8D232AE">
      <w:start w:val="1"/>
      <w:numFmt w:val="bullet"/>
      <w:lvlText w:val="•"/>
      <w:lvlJc w:val="left"/>
      <w:pPr>
        <w:ind w:left="7768" w:hanging="31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147AC"/>
    <w:rsid w:val="000371F5"/>
    <w:rsid w:val="000405C1"/>
    <w:rsid w:val="000561BB"/>
    <w:rsid w:val="00062919"/>
    <w:rsid w:val="00074537"/>
    <w:rsid w:val="000B28E1"/>
    <w:rsid w:val="000C1331"/>
    <w:rsid w:val="000C490A"/>
    <w:rsid w:val="000D5380"/>
    <w:rsid w:val="000E6BC1"/>
    <w:rsid w:val="000F643A"/>
    <w:rsid w:val="0012103C"/>
    <w:rsid w:val="00123E1B"/>
    <w:rsid w:val="00145B6F"/>
    <w:rsid w:val="0014777A"/>
    <w:rsid w:val="00155E53"/>
    <w:rsid w:val="00156FBB"/>
    <w:rsid w:val="001642B4"/>
    <w:rsid w:val="0017100B"/>
    <w:rsid w:val="0018494F"/>
    <w:rsid w:val="0018613F"/>
    <w:rsid w:val="0019624D"/>
    <w:rsid w:val="001B3F2D"/>
    <w:rsid w:val="001C5EC2"/>
    <w:rsid w:val="001E0B3F"/>
    <w:rsid w:val="001E43CE"/>
    <w:rsid w:val="001E4E93"/>
    <w:rsid w:val="001F0F77"/>
    <w:rsid w:val="002131B8"/>
    <w:rsid w:val="002138CC"/>
    <w:rsid w:val="002217FC"/>
    <w:rsid w:val="00222ABF"/>
    <w:rsid w:val="00243A0C"/>
    <w:rsid w:val="00252E50"/>
    <w:rsid w:val="0025548A"/>
    <w:rsid w:val="00260B88"/>
    <w:rsid w:val="00261444"/>
    <w:rsid w:val="0026573C"/>
    <w:rsid w:val="0027477C"/>
    <w:rsid w:val="0028056F"/>
    <w:rsid w:val="002821B3"/>
    <w:rsid w:val="002841A8"/>
    <w:rsid w:val="002877D9"/>
    <w:rsid w:val="002A2377"/>
    <w:rsid w:val="002A41F1"/>
    <w:rsid w:val="002A5745"/>
    <w:rsid w:val="002C5B9B"/>
    <w:rsid w:val="002F0D78"/>
    <w:rsid w:val="002F4D32"/>
    <w:rsid w:val="003044F0"/>
    <w:rsid w:val="00315610"/>
    <w:rsid w:val="00317508"/>
    <w:rsid w:val="00336EC4"/>
    <w:rsid w:val="00342898"/>
    <w:rsid w:val="0035006F"/>
    <w:rsid w:val="003655D4"/>
    <w:rsid w:val="00372B5D"/>
    <w:rsid w:val="0037746B"/>
    <w:rsid w:val="00382C11"/>
    <w:rsid w:val="0039427B"/>
    <w:rsid w:val="0039530B"/>
    <w:rsid w:val="0039690F"/>
    <w:rsid w:val="003A1D09"/>
    <w:rsid w:val="003A2A93"/>
    <w:rsid w:val="003B09F4"/>
    <w:rsid w:val="003B39D3"/>
    <w:rsid w:val="003F7261"/>
    <w:rsid w:val="004107D3"/>
    <w:rsid w:val="00410A60"/>
    <w:rsid w:val="00413765"/>
    <w:rsid w:val="00413C14"/>
    <w:rsid w:val="004203DB"/>
    <w:rsid w:val="00420774"/>
    <w:rsid w:val="004464BE"/>
    <w:rsid w:val="00450301"/>
    <w:rsid w:val="004629F2"/>
    <w:rsid w:val="00463537"/>
    <w:rsid w:val="00480813"/>
    <w:rsid w:val="00493D29"/>
    <w:rsid w:val="004A1459"/>
    <w:rsid w:val="004A5763"/>
    <w:rsid w:val="004B04C4"/>
    <w:rsid w:val="004B59FE"/>
    <w:rsid w:val="004C15F9"/>
    <w:rsid w:val="004C37C8"/>
    <w:rsid w:val="004C5EDE"/>
    <w:rsid w:val="004D0744"/>
    <w:rsid w:val="004D2AEB"/>
    <w:rsid w:val="004D4393"/>
    <w:rsid w:val="004D6451"/>
    <w:rsid w:val="004E121D"/>
    <w:rsid w:val="004F0217"/>
    <w:rsid w:val="004F5DDA"/>
    <w:rsid w:val="005057B9"/>
    <w:rsid w:val="0051105C"/>
    <w:rsid w:val="00516B10"/>
    <w:rsid w:val="005372D4"/>
    <w:rsid w:val="0054032F"/>
    <w:rsid w:val="005411DD"/>
    <w:rsid w:val="00542E67"/>
    <w:rsid w:val="005565BF"/>
    <w:rsid w:val="0056677D"/>
    <w:rsid w:val="00567248"/>
    <w:rsid w:val="00572F9D"/>
    <w:rsid w:val="00583E2C"/>
    <w:rsid w:val="00595E8C"/>
    <w:rsid w:val="005A09DC"/>
    <w:rsid w:val="005A225A"/>
    <w:rsid w:val="005C2B17"/>
    <w:rsid w:val="005C319A"/>
    <w:rsid w:val="005E23FC"/>
    <w:rsid w:val="005E6AD1"/>
    <w:rsid w:val="005F20F6"/>
    <w:rsid w:val="00601E3E"/>
    <w:rsid w:val="00603854"/>
    <w:rsid w:val="00612C55"/>
    <w:rsid w:val="006149F3"/>
    <w:rsid w:val="00617B82"/>
    <w:rsid w:val="00625086"/>
    <w:rsid w:val="00627B0C"/>
    <w:rsid w:val="00666CC9"/>
    <w:rsid w:val="00682488"/>
    <w:rsid w:val="006B471B"/>
    <w:rsid w:val="006B6AD5"/>
    <w:rsid w:val="006C552F"/>
    <w:rsid w:val="007117EA"/>
    <w:rsid w:val="007173D5"/>
    <w:rsid w:val="00724F58"/>
    <w:rsid w:val="00735086"/>
    <w:rsid w:val="00751558"/>
    <w:rsid w:val="007627A5"/>
    <w:rsid w:val="007722E2"/>
    <w:rsid w:val="00782932"/>
    <w:rsid w:val="00790AD5"/>
    <w:rsid w:val="007A0BD5"/>
    <w:rsid w:val="007A3AA8"/>
    <w:rsid w:val="007A509E"/>
    <w:rsid w:val="007A6134"/>
    <w:rsid w:val="007A739D"/>
    <w:rsid w:val="007B6245"/>
    <w:rsid w:val="007C0975"/>
    <w:rsid w:val="007E3C33"/>
    <w:rsid w:val="007E3EAF"/>
    <w:rsid w:val="00802945"/>
    <w:rsid w:val="00806520"/>
    <w:rsid w:val="00810F2D"/>
    <w:rsid w:val="00811018"/>
    <w:rsid w:val="00814847"/>
    <w:rsid w:val="00814E93"/>
    <w:rsid w:val="00831960"/>
    <w:rsid w:val="00840B91"/>
    <w:rsid w:val="00863E0B"/>
    <w:rsid w:val="00864A5C"/>
    <w:rsid w:val="00870FCC"/>
    <w:rsid w:val="00882FA0"/>
    <w:rsid w:val="0089612A"/>
    <w:rsid w:val="008A0FD7"/>
    <w:rsid w:val="008A4112"/>
    <w:rsid w:val="008C23F3"/>
    <w:rsid w:val="008C30C3"/>
    <w:rsid w:val="008C5DDB"/>
    <w:rsid w:val="008D09A2"/>
    <w:rsid w:val="008D33CF"/>
    <w:rsid w:val="008F7415"/>
    <w:rsid w:val="00902898"/>
    <w:rsid w:val="009108D8"/>
    <w:rsid w:val="00915D24"/>
    <w:rsid w:val="009351E3"/>
    <w:rsid w:val="009354DB"/>
    <w:rsid w:val="00935EA4"/>
    <w:rsid w:val="00945494"/>
    <w:rsid w:val="00956709"/>
    <w:rsid w:val="00961B3E"/>
    <w:rsid w:val="00975912"/>
    <w:rsid w:val="00976980"/>
    <w:rsid w:val="00982373"/>
    <w:rsid w:val="009B4B17"/>
    <w:rsid w:val="009C421A"/>
    <w:rsid w:val="009D312D"/>
    <w:rsid w:val="009D37C5"/>
    <w:rsid w:val="009E1319"/>
    <w:rsid w:val="009E6954"/>
    <w:rsid w:val="00A020B0"/>
    <w:rsid w:val="00A12F1C"/>
    <w:rsid w:val="00A3524D"/>
    <w:rsid w:val="00A51BED"/>
    <w:rsid w:val="00A72936"/>
    <w:rsid w:val="00AA35E6"/>
    <w:rsid w:val="00AA44CE"/>
    <w:rsid w:val="00AA5134"/>
    <w:rsid w:val="00AB75D5"/>
    <w:rsid w:val="00AD63B4"/>
    <w:rsid w:val="00AF759E"/>
    <w:rsid w:val="00AF7979"/>
    <w:rsid w:val="00B00B91"/>
    <w:rsid w:val="00B20A8C"/>
    <w:rsid w:val="00B24F3D"/>
    <w:rsid w:val="00B340D9"/>
    <w:rsid w:val="00B5651F"/>
    <w:rsid w:val="00B662F4"/>
    <w:rsid w:val="00B75FCC"/>
    <w:rsid w:val="00B76883"/>
    <w:rsid w:val="00B91235"/>
    <w:rsid w:val="00B921CF"/>
    <w:rsid w:val="00B97CF9"/>
    <w:rsid w:val="00BA022F"/>
    <w:rsid w:val="00BA1032"/>
    <w:rsid w:val="00BA6330"/>
    <w:rsid w:val="00BA7416"/>
    <w:rsid w:val="00BC1A56"/>
    <w:rsid w:val="00BC1E26"/>
    <w:rsid w:val="00C0038F"/>
    <w:rsid w:val="00C062B3"/>
    <w:rsid w:val="00C236D3"/>
    <w:rsid w:val="00C34653"/>
    <w:rsid w:val="00C452BB"/>
    <w:rsid w:val="00C46613"/>
    <w:rsid w:val="00C82E16"/>
    <w:rsid w:val="00C90A72"/>
    <w:rsid w:val="00C94C79"/>
    <w:rsid w:val="00C96531"/>
    <w:rsid w:val="00CB7BE8"/>
    <w:rsid w:val="00CC7FE5"/>
    <w:rsid w:val="00CD28CF"/>
    <w:rsid w:val="00CE7CD6"/>
    <w:rsid w:val="00CF5342"/>
    <w:rsid w:val="00CF6982"/>
    <w:rsid w:val="00D0678E"/>
    <w:rsid w:val="00D2465F"/>
    <w:rsid w:val="00D3547B"/>
    <w:rsid w:val="00D3583A"/>
    <w:rsid w:val="00D41CA3"/>
    <w:rsid w:val="00D43B81"/>
    <w:rsid w:val="00D51FBD"/>
    <w:rsid w:val="00D56298"/>
    <w:rsid w:val="00D567BB"/>
    <w:rsid w:val="00D56DD1"/>
    <w:rsid w:val="00D87D60"/>
    <w:rsid w:val="00D91970"/>
    <w:rsid w:val="00DB121E"/>
    <w:rsid w:val="00DD2C69"/>
    <w:rsid w:val="00DD5617"/>
    <w:rsid w:val="00DD5E2E"/>
    <w:rsid w:val="00DD6D2D"/>
    <w:rsid w:val="00DE7CFB"/>
    <w:rsid w:val="00DF1548"/>
    <w:rsid w:val="00E358A7"/>
    <w:rsid w:val="00E41E78"/>
    <w:rsid w:val="00E42531"/>
    <w:rsid w:val="00E44BB2"/>
    <w:rsid w:val="00E54D88"/>
    <w:rsid w:val="00E6070F"/>
    <w:rsid w:val="00E71CA3"/>
    <w:rsid w:val="00EC0C8F"/>
    <w:rsid w:val="00EC67CC"/>
    <w:rsid w:val="00EC7A0E"/>
    <w:rsid w:val="00F00168"/>
    <w:rsid w:val="00F05A9E"/>
    <w:rsid w:val="00F108B1"/>
    <w:rsid w:val="00F11217"/>
    <w:rsid w:val="00F14C03"/>
    <w:rsid w:val="00F14E79"/>
    <w:rsid w:val="00F431F6"/>
    <w:rsid w:val="00F43B7A"/>
    <w:rsid w:val="00F50B92"/>
    <w:rsid w:val="00F52793"/>
    <w:rsid w:val="00F55B8D"/>
    <w:rsid w:val="00F760B8"/>
    <w:rsid w:val="00F856B3"/>
    <w:rsid w:val="00F96472"/>
    <w:rsid w:val="00F96AEB"/>
    <w:rsid w:val="00FA4C26"/>
    <w:rsid w:val="00FD27AA"/>
    <w:rsid w:val="00FE5AD5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25427"/>
  <w15:docId w15:val="{3FB931B2-4BD5-4244-B251-4AB65E4F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qFormat/>
    <w:rsid w:val="00450301"/>
    <w:pPr>
      <w:overflowPunct w:val="0"/>
      <w:autoSpaceDE w:val="0"/>
      <w:autoSpaceDN w:val="0"/>
      <w:adjustRightInd w:val="0"/>
      <w:spacing w:after="0" w:line="30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5030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tabella">
    <w:name w:val="tabella"/>
    <w:basedOn w:val="Normale"/>
    <w:rsid w:val="00450301"/>
    <w:pPr>
      <w:widowControl w:val="0"/>
      <w:spacing w:before="74"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itolo41">
    <w:name w:val="Titolo 41"/>
    <w:basedOn w:val="Normale"/>
    <w:uiPriority w:val="1"/>
    <w:qFormat/>
    <w:rsid w:val="00E358A7"/>
    <w:pPr>
      <w:widowControl w:val="0"/>
      <w:spacing w:after="0" w:line="240" w:lineRule="auto"/>
      <w:ind w:left="116"/>
      <w:outlineLvl w:val="4"/>
    </w:pPr>
    <w:rPr>
      <w:rFonts w:ascii="Arial" w:eastAsia="Arial" w:hAnsi="Arial" w:cs="Times New Roman"/>
      <w:sz w:val="24"/>
      <w:szCs w:val="24"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617B82"/>
    <w:pPr>
      <w:widowControl w:val="0"/>
      <w:spacing w:after="0" w:line="240" w:lineRule="auto"/>
      <w:ind w:left="116"/>
      <w:outlineLvl w:val="3"/>
    </w:pPr>
    <w:rPr>
      <w:rFonts w:ascii="Arial" w:eastAsia="Arial" w:hAnsi="Arial" w:cs="Times New Roman"/>
      <w:b/>
      <w:bCs/>
      <w:sz w:val="24"/>
      <w:szCs w:val="24"/>
      <w:u w:val="single"/>
      <w:lang w:val="en-US" w:eastAsia="en-US"/>
    </w:rPr>
  </w:style>
  <w:style w:type="paragraph" w:customStyle="1" w:styleId="adr">
    <w:name w:val="adr"/>
    <w:basedOn w:val="Normale"/>
    <w:rsid w:val="00F14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treet-address">
    <w:name w:val="street-address"/>
    <w:basedOn w:val="Carpredefinitoparagrafo"/>
    <w:rsid w:val="00F14C03"/>
  </w:style>
  <w:style w:type="character" w:customStyle="1" w:styleId="postal-code">
    <w:name w:val="postal-code"/>
    <w:basedOn w:val="Carpredefinitoparagrafo"/>
    <w:rsid w:val="00F14C03"/>
  </w:style>
  <w:style w:type="character" w:customStyle="1" w:styleId="region">
    <w:name w:val="region"/>
    <w:basedOn w:val="Carpredefinitoparagrafo"/>
    <w:rsid w:val="00F14C03"/>
  </w:style>
  <w:style w:type="character" w:customStyle="1" w:styleId="country-name">
    <w:name w:val="country-name"/>
    <w:basedOn w:val="Carpredefinitoparagrafo"/>
    <w:rsid w:val="00F14C03"/>
  </w:style>
  <w:style w:type="paragraph" w:customStyle="1" w:styleId="tel">
    <w:name w:val="tel"/>
    <w:basedOn w:val="Normale"/>
    <w:rsid w:val="00F14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7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45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rpa.piemonte.gov.it/rischinaturali/rischi/pericoli-meteo/incendi-boschivi/incendi-boschivi.html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protezione.civile@cert.regione.piemon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72454-A23E-4F17-9655-C405DE358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834</Words>
  <Characters>4959</Characters>
  <Application>Microsoft Office Word</Application>
  <DocSecurity>0</DocSecurity>
  <Lines>190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Luca</cp:lastModifiedBy>
  <cp:revision>43</cp:revision>
  <cp:lastPrinted>2016-12-01T13:39:00Z</cp:lastPrinted>
  <dcterms:created xsi:type="dcterms:W3CDTF">2016-12-01T10:02:00Z</dcterms:created>
  <dcterms:modified xsi:type="dcterms:W3CDTF">2018-08-31T12:37:00Z</dcterms:modified>
</cp:coreProperties>
</file>